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Standard"/>
        <w:spacing w:after="240" w:line="560" w:lineRule="atLeast"/>
      </w:pPr>
      <w:r>
        <w:drawing>
          <wp:anchor distT="152400" distB="152400" distL="152400" distR="152400" simplePos="0" relativeHeight="251659264" behindDoc="0" locked="0" layoutInCell="1" allowOverlap="1">
            <wp:simplePos x="0" y="0"/>
            <wp:positionH relativeFrom="page">
              <wp:posOffset>1419344</wp:posOffset>
            </wp:positionH>
            <wp:positionV relativeFrom="page">
              <wp:posOffset>314959</wp:posOffset>
            </wp:positionV>
            <wp:extent cx="4398672" cy="1357225"/>
            <wp:effectExtent l="0" t="0" r="0" b="0"/>
            <wp:wrapTopAndBottom distT="152400" distB="152400"/>
            <wp:docPr id="1073741825" name="officeArt object" descr="Logo.jpeg"/>
            <wp:cNvGraphicFramePr/>
            <a:graphic xmlns:a="http://schemas.openxmlformats.org/drawingml/2006/main">
              <a:graphicData uri="http://schemas.openxmlformats.org/drawingml/2006/picture">
                <pic:pic xmlns:pic="http://schemas.openxmlformats.org/drawingml/2006/picture">
                  <pic:nvPicPr>
                    <pic:cNvPr id="1073741825" name="Logo.jpeg" descr="Logo.jpeg"/>
                    <pic:cNvPicPr>
                      <a:picLocks noChangeAspect="1"/>
                    </pic:cNvPicPr>
                  </pic:nvPicPr>
                  <pic:blipFill>
                    <a:blip r:embed="rId4">
                      <a:extLst/>
                    </a:blip>
                    <a:stretch>
                      <a:fillRect/>
                    </a:stretch>
                  </pic:blipFill>
                  <pic:spPr>
                    <a:xfrm>
                      <a:off x="0" y="0"/>
                      <a:ext cx="4398672" cy="1357225"/>
                    </a:xfrm>
                    <a:prstGeom prst="rect">
                      <a:avLst/>
                    </a:prstGeom>
                    <a:ln w="12700" cap="flat">
                      <a:noFill/>
                      <a:miter lim="400000"/>
                    </a:ln>
                    <a:effectLst/>
                  </pic:spPr>
                </pic:pic>
              </a:graphicData>
            </a:graphic>
          </wp:anchor>
        </w:drawing>
      </w:r>
    </w:p>
    <w:p>
      <w:pPr>
        <w:pStyle w:val="Standard"/>
        <w:spacing w:after="240" w:line="560" w:lineRule="atLeast"/>
        <w:rPr>
          <w:rFonts w:ascii="Times" w:cs="Times" w:hAnsi="Times" w:eastAsia="Times"/>
          <w:sz w:val="24"/>
          <w:szCs w:val="24"/>
        </w:rPr>
      </w:pPr>
      <w:r>
        <w:rPr>
          <w:rFonts w:ascii="Times" w:hAnsi="Times"/>
          <w:sz w:val="48"/>
          <w:szCs w:val="48"/>
          <w:rtl w:val="0"/>
          <w:lang w:val="de-DE"/>
        </w:rPr>
        <w:t>Was l</w:t>
      </w:r>
      <w:r>
        <w:rPr>
          <w:rFonts w:ascii="Times" w:hAnsi="Times" w:hint="default"/>
          <w:sz w:val="48"/>
          <w:szCs w:val="48"/>
          <w:rtl w:val="0"/>
          <w:lang w:val="de-DE"/>
        </w:rPr>
        <w:t>äß</w:t>
      </w:r>
      <w:r>
        <w:rPr>
          <w:rFonts w:ascii="Times" w:hAnsi="Times"/>
          <w:sz w:val="48"/>
          <w:szCs w:val="48"/>
          <w:rtl w:val="0"/>
          <w:lang w:val="de-DE"/>
        </w:rPr>
        <w:t xml:space="preserve">t sich </w:t>
      </w:r>
      <w:r>
        <w:rPr>
          <w:rFonts w:ascii="Times" w:hAnsi="Times" w:hint="default"/>
          <w:sz w:val="48"/>
          <w:szCs w:val="48"/>
          <w:rtl w:val="0"/>
          <w:lang w:val="de-DE"/>
        </w:rPr>
        <w:t>ü</w:t>
      </w:r>
      <w:r>
        <w:rPr>
          <w:rFonts w:ascii="Times" w:hAnsi="Times"/>
          <w:sz w:val="48"/>
          <w:szCs w:val="48"/>
          <w:rtl w:val="0"/>
          <w:lang w:val="de-DE"/>
        </w:rPr>
        <w:t>ber R</w:t>
      </w:r>
      <w:r>
        <w:rPr>
          <w:rFonts w:ascii="Times" w:hAnsi="Times" w:hint="default"/>
          <w:sz w:val="48"/>
          <w:szCs w:val="48"/>
          <w:rtl w:val="0"/>
          <w:lang w:val="sv-SE"/>
        </w:rPr>
        <w:t>ö</w:t>
      </w:r>
      <w:r>
        <w:rPr>
          <w:rFonts w:ascii="Times" w:hAnsi="Times"/>
          <w:sz w:val="48"/>
          <w:szCs w:val="48"/>
          <w:rtl w:val="0"/>
          <w:lang w:val="de-DE"/>
        </w:rPr>
        <w:t>ntgenstrahlen am Flughafen und R</w:t>
      </w:r>
      <w:r>
        <w:rPr>
          <w:rFonts w:ascii="Times" w:hAnsi="Times" w:hint="default"/>
          <w:sz w:val="48"/>
          <w:szCs w:val="48"/>
          <w:rtl w:val="0"/>
          <w:lang w:val="sv-SE"/>
        </w:rPr>
        <w:t>ö</w:t>
      </w:r>
      <w:r>
        <w:rPr>
          <w:rFonts w:ascii="Times" w:hAnsi="Times"/>
          <w:sz w:val="48"/>
          <w:szCs w:val="48"/>
          <w:rtl w:val="0"/>
          <w:lang w:val="de-DE"/>
        </w:rPr>
        <w:t xml:space="preserve">ntgenographie sagen? </w:t>
      </w:r>
    </w:p>
    <w:p>
      <w:pPr>
        <w:pStyle w:val="Standard"/>
        <w:spacing w:after="240" w:line="480" w:lineRule="atLeast"/>
        <w:rPr>
          <w:rFonts w:ascii="Times" w:cs="Times" w:hAnsi="Times" w:eastAsia="Times"/>
          <w:sz w:val="43"/>
          <w:szCs w:val="43"/>
        </w:rPr>
      </w:pPr>
      <w:r>
        <w:rPr>
          <w:rFonts w:ascii="Times" w:hAnsi="Times"/>
          <w:sz w:val="43"/>
          <w:szCs w:val="43"/>
          <w:rtl w:val="0"/>
          <w:lang w:val="de-DE"/>
        </w:rPr>
        <w:t>Kann man aus einer F</w:t>
      </w:r>
      <w:r>
        <w:rPr>
          <w:rFonts w:ascii="Times" w:hAnsi="Times" w:hint="default"/>
          <w:sz w:val="43"/>
          <w:szCs w:val="43"/>
          <w:rtl w:val="0"/>
          <w:lang w:val="de-DE"/>
        </w:rPr>
        <w:t>ä</w:t>
      </w:r>
      <w:r>
        <w:rPr>
          <w:rFonts w:ascii="Times" w:hAnsi="Times"/>
          <w:sz w:val="43"/>
          <w:szCs w:val="43"/>
          <w:rtl w:val="0"/>
          <w:lang w:val="de-DE"/>
        </w:rPr>
        <w:t>lschung nachtr</w:t>
      </w:r>
      <w:r>
        <w:rPr>
          <w:rFonts w:ascii="Times" w:hAnsi="Times" w:hint="default"/>
          <w:sz w:val="43"/>
          <w:szCs w:val="43"/>
          <w:rtl w:val="0"/>
          <w:lang w:val="de-DE"/>
        </w:rPr>
        <w:t>ä</w:t>
      </w:r>
      <w:r>
        <w:rPr>
          <w:rFonts w:ascii="Times" w:hAnsi="Times"/>
          <w:sz w:val="43"/>
          <w:szCs w:val="43"/>
          <w:rtl w:val="0"/>
          <w:lang w:val="de-DE"/>
        </w:rPr>
        <w:t xml:space="preserve">glich durch Bestrahlungen ein TL-authentisches Objekt herstellen ?? </w:t>
      </w:r>
    </w:p>
    <w:p>
      <w:pPr>
        <w:pStyle w:val="Standard"/>
        <w:spacing w:after="240" w:line="480" w:lineRule="atLeast"/>
        <w:rPr>
          <w:rFonts w:ascii="Times" w:cs="Times" w:hAnsi="Times" w:eastAsia="Times"/>
          <w:sz w:val="43"/>
          <w:szCs w:val="43"/>
        </w:rPr>
      </w:pPr>
    </w:p>
    <w:p>
      <w:pPr>
        <w:pStyle w:val="Standard"/>
        <w:spacing w:after="240" w:line="480" w:lineRule="atLeast"/>
        <w:rPr>
          <w:rFonts w:ascii="Times" w:cs="Times" w:hAnsi="Times" w:eastAsia="Times"/>
          <w:sz w:val="24"/>
          <w:szCs w:val="24"/>
        </w:rPr>
      </w:pPr>
      <w:r>
        <w:rPr>
          <w:rFonts w:ascii="Times" w:hAnsi="Times"/>
          <w:sz w:val="43"/>
          <w:szCs w:val="43"/>
          <w:rtl w:val="0"/>
          <w:lang w:val="de-DE"/>
        </w:rPr>
        <w:t xml:space="preserve">                                  Q &lt; 0,1 % </w:t>
      </w:r>
    </w:p>
    <w:p>
      <w:pPr>
        <w:pStyle w:val="Standard"/>
        <w:spacing w:after="240" w:line="360" w:lineRule="atLeast"/>
        <w:rPr>
          <w:rFonts w:ascii="Times" w:cs="Times" w:hAnsi="Times" w:eastAsia="Times"/>
          <w:sz w:val="24"/>
          <w:szCs w:val="24"/>
        </w:rPr>
      </w:pPr>
      <w:r>
        <w:rPr>
          <w:rFonts w:ascii="Times" w:hAnsi="Times"/>
          <w:sz w:val="32"/>
          <w:szCs w:val="32"/>
          <w:rtl w:val="0"/>
          <w:lang w:val="de-DE"/>
        </w:rPr>
        <w:t>Da das Thermolumineszenz Alter sich proportional zur absorbierten Strahlungsdosis verh</w:t>
      </w:r>
      <w:r>
        <w:rPr>
          <w:rFonts w:ascii="Times" w:hAnsi="Times" w:hint="default"/>
          <w:sz w:val="32"/>
          <w:szCs w:val="32"/>
          <w:rtl w:val="0"/>
          <w:lang w:val="de-DE"/>
        </w:rPr>
        <w:t>ä</w:t>
      </w:r>
      <w:r>
        <w:rPr>
          <w:rFonts w:ascii="Times" w:hAnsi="Times"/>
          <w:sz w:val="32"/>
          <w:szCs w:val="32"/>
          <w:rtl w:val="0"/>
          <w:lang w:val="de-DE"/>
        </w:rPr>
        <w:t xml:space="preserve">lt, ist es logisch, dass man sich </w:t>
      </w:r>
      <w:r>
        <w:rPr>
          <w:rFonts w:ascii="Times" w:hAnsi="Times" w:hint="default"/>
          <w:sz w:val="32"/>
          <w:szCs w:val="32"/>
          <w:rtl w:val="0"/>
          <w:lang w:val="de-DE"/>
        </w:rPr>
        <w:t>ü</w:t>
      </w:r>
      <w:r>
        <w:rPr>
          <w:rFonts w:ascii="Times" w:hAnsi="Times"/>
          <w:sz w:val="32"/>
          <w:szCs w:val="32"/>
          <w:rtl w:val="0"/>
          <w:lang w:val="de-DE"/>
        </w:rPr>
        <w:t>ber die Auswirkungen der Strahlung, die durch die Pr</w:t>
      </w:r>
      <w:r>
        <w:rPr>
          <w:rFonts w:ascii="Times" w:hAnsi="Times" w:hint="default"/>
          <w:sz w:val="32"/>
          <w:szCs w:val="32"/>
          <w:rtl w:val="0"/>
          <w:lang w:val="de-DE"/>
        </w:rPr>
        <w:t>ü</w:t>
      </w:r>
      <w:r>
        <w:rPr>
          <w:rFonts w:ascii="Times" w:hAnsi="Times"/>
          <w:sz w:val="32"/>
          <w:szCs w:val="32"/>
          <w:rtl w:val="0"/>
          <w:lang w:val="de-DE"/>
        </w:rPr>
        <w:t>fung des Objektes bei Sicherheitskontrollen am Flughafen auftreten und der R</w:t>
      </w:r>
      <w:r>
        <w:rPr>
          <w:rFonts w:ascii="Times" w:hAnsi="Times" w:hint="default"/>
          <w:sz w:val="32"/>
          <w:szCs w:val="32"/>
          <w:rtl w:val="0"/>
          <w:lang w:val="sv-SE"/>
        </w:rPr>
        <w:t>ö</w:t>
      </w:r>
      <w:r>
        <w:rPr>
          <w:rFonts w:ascii="Times" w:hAnsi="Times"/>
          <w:sz w:val="32"/>
          <w:szCs w:val="32"/>
          <w:rtl w:val="0"/>
          <w:lang w:val="de-DE"/>
        </w:rPr>
        <w:t>ntgenographie Gedanken macht. Im allgemeinen stellt dies kein Problem dar! R</w:t>
      </w:r>
      <w:r>
        <w:rPr>
          <w:rFonts w:ascii="Times" w:hAnsi="Times" w:hint="default"/>
          <w:sz w:val="32"/>
          <w:szCs w:val="32"/>
          <w:rtl w:val="0"/>
          <w:lang w:val="sv-SE"/>
        </w:rPr>
        <w:t>ö</w:t>
      </w:r>
      <w:r>
        <w:rPr>
          <w:rFonts w:ascii="Times" w:hAnsi="Times"/>
          <w:sz w:val="32"/>
          <w:szCs w:val="32"/>
          <w:rtl w:val="0"/>
          <w:lang w:val="de-DE"/>
        </w:rPr>
        <w:t>ntgenger</w:t>
      </w:r>
      <w:r>
        <w:rPr>
          <w:rFonts w:ascii="Times" w:hAnsi="Times" w:hint="default"/>
          <w:sz w:val="32"/>
          <w:szCs w:val="32"/>
          <w:rtl w:val="0"/>
          <w:lang w:val="de-DE"/>
        </w:rPr>
        <w:t>ä</w:t>
      </w:r>
      <w:r>
        <w:rPr>
          <w:rFonts w:ascii="Times" w:hAnsi="Times"/>
          <w:sz w:val="32"/>
          <w:szCs w:val="32"/>
          <w:rtl w:val="0"/>
          <w:lang w:val="de-DE"/>
        </w:rPr>
        <w:t>te zur Sicherheits</w:t>
      </w:r>
      <w:r>
        <w:rPr>
          <w:rFonts w:ascii="Times" w:hAnsi="Times" w:hint="default"/>
          <w:sz w:val="32"/>
          <w:szCs w:val="32"/>
          <w:rtl w:val="0"/>
          <w:lang w:val="de-DE"/>
        </w:rPr>
        <w:t>ü</w:t>
      </w:r>
      <w:r>
        <w:rPr>
          <w:rFonts w:ascii="Times" w:hAnsi="Times"/>
          <w:sz w:val="32"/>
          <w:szCs w:val="32"/>
          <w:rtl w:val="0"/>
          <w:lang w:val="de-DE"/>
        </w:rPr>
        <w:t>berwachung am Flughafen arbeiten mit hochempfindlichen Detektoren, so dass die absorbierte Strahlungsdosis tats</w:t>
      </w:r>
      <w:r>
        <w:rPr>
          <w:rFonts w:ascii="Times" w:hAnsi="Times" w:hint="default"/>
          <w:sz w:val="32"/>
          <w:szCs w:val="32"/>
          <w:rtl w:val="0"/>
          <w:lang w:val="de-DE"/>
        </w:rPr>
        <w:t>ä</w:t>
      </w:r>
      <w:r>
        <w:rPr>
          <w:rFonts w:ascii="Times" w:hAnsi="Times"/>
          <w:sz w:val="32"/>
          <w:szCs w:val="32"/>
          <w:rtl w:val="0"/>
          <w:lang w:val="de-DE"/>
        </w:rPr>
        <w:t>chlich sehr gering ist und vielleicht das Alter nur um eine Woche oder einen Monat erh</w:t>
      </w:r>
      <w:r>
        <w:rPr>
          <w:rFonts w:ascii="Times" w:hAnsi="Times" w:hint="default"/>
          <w:sz w:val="32"/>
          <w:szCs w:val="32"/>
          <w:rtl w:val="0"/>
          <w:lang w:val="sv-SE"/>
        </w:rPr>
        <w:t>ö</w:t>
      </w:r>
      <w:r>
        <w:rPr>
          <w:rFonts w:ascii="Times" w:hAnsi="Times"/>
          <w:sz w:val="32"/>
          <w:szCs w:val="32"/>
          <w:rtl w:val="0"/>
          <w:lang w:val="de-DE"/>
        </w:rPr>
        <w:t>ht und damit weit unterhalb der ohnehin bestehenden Ungewi</w:t>
      </w:r>
      <w:r>
        <w:rPr>
          <w:rFonts w:ascii="Times" w:hAnsi="Times" w:hint="default"/>
          <w:sz w:val="32"/>
          <w:szCs w:val="32"/>
          <w:rtl w:val="0"/>
          <w:lang w:val="de-DE"/>
        </w:rPr>
        <w:t>ß</w:t>
      </w:r>
      <w:r>
        <w:rPr>
          <w:rFonts w:ascii="Times" w:hAnsi="Times"/>
          <w:sz w:val="32"/>
          <w:szCs w:val="32"/>
          <w:rtl w:val="0"/>
          <w:lang w:val="de-DE"/>
        </w:rPr>
        <w:t>heit bei der Altersbestimmung liegt. R</w:t>
      </w:r>
      <w:r>
        <w:rPr>
          <w:rFonts w:ascii="Times" w:hAnsi="Times" w:hint="default"/>
          <w:sz w:val="32"/>
          <w:szCs w:val="32"/>
          <w:rtl w:val="0"/>
          <w:lang w:val="sv-SE"/>
        </w:rPr>
        <w:t>ö</w:t>
      </w:r>
      <w:r>
        <w:rPr>
          <w:rFonts w:ascii="Times" w:hAnsi="Times"/>
          <w:sz w:val="32"/>
          <w:szCs w:val="32"/>
          <w:rtl w:val="0"/>
          <w:lang w:val="de-DE"/>
        </w:rPr>
        <w:t>ntgenographie kann, wenn mehrere Filme gemacht werden, ein gr</w:t>
      </w:r>
      <w:r>
        <w:rPr>
          <w:rFonts w:ascii="Times" w:hAnsi="Times" w:hint="default"/>
          <w:sz w:val="32"/>
          <w:szCs w:val="32"/>
          <w:rtl w:val="0"/>
          <w:lang w:val="de-DE"/>
        </w:rPr>
        <w:t>öß</w:t>
      </w:r>
      <w:r>
        <w:rPr>
          <w:rFonts w:ascii="Times" w:hAnsi="Times"/>
          <w:sz w:val="32"/>
          <w:szCs w:val="32"/>
          <w:rtl w:val="0"/>
          <w:lang w:val="de-DE"/>
        </w:rPr>
        <w:t>eres Problem darstellen, dies gilt aber nicht f</w:t>
      </w:r>
      <w:r>
        <w:rPr>
          <w:rFonts w:ascii="Times" w:hAnsi="Times" w:hint="default"/>
          <w:sz w:val="32"/>
          <w:szCs w:val="32"/>
          <w:rtl w:val="0"/>
          <w:lang w:val="de-DE"/>
        </w:rPr>
        <w:t>ü</w:t>
      </w:r>
      <w:r>
        <w:rPr>
          <w:rFonts w:ascii="Times" w:hAnsi="Times"/>
          <w:sz w:val="32"/>
          <w:szCs w:val="32"/>
          <w:rtl w:val="0"/>
          <w:lang w:val="de-DE"/>
        </w:rPr>
        <w:t xml:space="preserve">r den allgemein </w:t>
      </w:r>
      <w:r>
        <w:rPr>
          <w:rFonts w:ascii="Times" w:hAnsi="Times" w:hint="default"/>
          <w:sz w:val="32"/>
          <w:szCs w:val="32"/>
          <w:rtl w:val="0"/>
          <w:lang w:val="de-DE"/>
        </w:rPr>
        <w:t>ü</w:t>
      </w:r>
      <w:r>
        <w:rPr>
          <w:rFonts w:ascii="Times" w:hAnsi="Times"/>
          <w:sz w:val="32"/>
          <w:szCs w:val="32"/>
          <w:rtl w:val="0"/>
          <w:lang w:val="de-DE"/>
        </w:rPr>
        <w:t>blichen Test der Authentizit</w:t>
      </w:r>
      <w:r>
        <w:rPr>
          <w:rFonts w:ascii="Times" w:hAnsi="Times" w:hint="default"/>
          <w:sz w:val="32"/>
          <w:szCs w:val="32"/>
          <w:rtl w:val="0"/>
          <w:lang w:val="de-DE"/>
        </w:rPr>
        <w:t>ä</w:t>
      </w:r>
      <w:r>
        <w:rPr>
          <w:rFonts w:ascii="Times" w:hAnsi="Times"/>
          <w:sz w:val="32"/>
          <w:szCs w:val="32"/>
          <w:rtl w:val="0"/>
          <w:lang w:val="de-DE"/>
        </w:rPr>
        <w:t>tsfeststellung!! F</w:t>
      </w:r>
      <w:r>
        <w:rPr>
          <w:rFonts w:ascii="Times" w:hAnsi="Times" w:hint="default"/>
          <w:sz w:val="32"/>
          <w:szCs w:val="32"/>
          <w:rtl w:val="0"/>
          <w:lang w:val="de-DE"/>
        </w:rPr>
        <w:t>ü</w:t>
      </w:r>
      <w:r>
        <w:rPr>
          <w:rFonts w:ascii="Times" w:hAnsi="Times"/>
          <w:sz w:val="32"/>
          <w:szCs w:val="32"/>
          <w:rtl w:val="0"/>
          <w:lang w:val="de-DE"/>
        </w:rPr>
        <w:t>r eine aufwendige Altersbestimmung empfehle ich, dass Proben entnommen werden, bevor das Objekt der R</w:t>
      </w:r>
      <w:r>
        <w:rPr>
          <w:rFonts w:ascii="Times" w:hAnsi="Times" w:hint="default"/>
          <w:sz w:val="32"/>
          <w:szCs w:val="32"/>
          <w:rtl w:val="0"/>
          <w:lang w:val="sv-SE"/>
        </w:rPr>
        <w:t>ö</w:t>
      </w:r>
      <w:r>
        <w:rPr>
          <w:rFonts w:ascii="Times" w:hAnsi="Times"/>
          <w:sz w:val="32"/>
          <w:szCs w:val="32"/>
          <w:rtl w:val="0"/>
          <w:lang w:val="de-DE"/>
        </w:rPr>
        <w:t>ntgenographie ausgesetzt wird. Es ist nachtr</w:t>
      </w:r>
      <w:r>
        <w:rPr>
          <w:rFonts w:ascii="Times" w:hAnsi="Times" w:hint="default"/>
          <w:sz w:val="32"/>
          <w:szCs w:val="32"/>
          <w:rtl w:val="0"/>
          <w:lang w:val="de-DE"/>
        </w:rPr>
        <w:t>ä</w:t>
      </w:r>
      <w:r>
        <w:rPr>
          <w:rFonts w:ascii="Times" w:hAnsi="Times"/>
          <w:sz w:val="32"/>
          <w:szCs w:val="32"/>
          <w:rtl w:val="0"/>
          <w:lang w:val="de-DE"/>
        </w:rPr>
        <w:t>glich m</w:t>
      </w:r>
      <w:r>
        <w:rPr>
          <w:rFonts w:ascii="Times" w:hAnsi="Times" w:hint="default"/>
          <w:sz w:val="32"/>
          <w:szCs w:val="32"/>
          <w:rtl w:val="0"/>
          <w:lang w:val="sv-SE"/>
        </w:rPr>
        <w:t>ö</w:t>
      </w:r>
      <w:r>
        <w:rPr>
          <w:rFonts w:ascii="Times" w:hAnsi="Times"/>
          <w:sz w:val="32"/>
          <w:szCs w:val="32"/>
          <w:rtl w:val="0"/>
          <w:lang w:val="de-DE"/>
        </w:rPr>
        <w:t>glich nach mehreren Bestrahlungen eine ann</w:t>
      </w:r>
      <w:r>
        <w:rPr>
          <w:rFonts w:ascii="Times" w:hAnsi="Times" w:hint="default"/>
          <w:sz w:val="32"/>
          <w:szCs w:val="32"/>
          <w:rtl w:val="0"/>
          <w:lang w:val="de-DE"/>
        </w:rPr>
        <w:t>ä</w:t>
      </w:r>
      <w:r>
        <w:rPr>
          <w:rFonts w:ascii="Times" w:hAnsi="Times"/>
          <w:sz w:val="32"/>
          <w:szCs w:val="32"/>
          <w:rtl w:val="0"/>
          <w:lang w:val="de-DE"/>
        </w:rPr>
        <w:t xml:space="preserve">hernde Korrektur zu berechnen, aber in fast jedem Fall bleibt die Auswirkung gering. </w:t>
      </w:r>
    </w:p>
    <w:p>
      <w:pPr>
        <w:pStyle w:val="Standard"/>
        <w:spacing w:after="240" w:line="360" w:lineRule="atLeast"/>
        <w:rPr>
          <w:rFonts w:ascii="Times" w:cs="Times" w:hAnsi="Times" w:eastAsia="Times"/>
          <w:sz w:val="24"/>
          <w:szCs w:val="24"/>
        </w:rPr>
      </w:pPr>
      <w:r>
        <w:rPr>
          <w:rFonts w:ascii="Times" w:hAnsi="Times"/>
          <w:sz w:val="32"/>
          <w:szCs w:val="32"/>
          <w:rtl w:val="0"/>
          <w:lang w:val="de-DE"/>
        </w:rPr>
        <w:t xml:space="preserve">Sollte man sich </w:t>
      </w:r>
      <w:r>
        <w:rPr>
          <w:rFonts w:ascii="Times" w:hAnsi="Times" w:hint="default"/>
          <w:sz w:val="32"/>
          <w:szCs w:val="32"/>
          <w:rtl w:val="0"/>
          <w:lang w:val="de-DE"/>
        </w:rPr>
        <w:t>ü</w:t>
      </w:r>
      <w:r>
        <w:rPr>
          <w:rFonts w:ascii="Times" w:hAnsi="Times"/>
          <w:sz w:val="32"/>
          <w:szCs w:val="32"/>
          <w:rtl w:val="0"/>
          <w:lang w:val="de-DE"/>
        </w:rPr>
        <w:t>ber Auswirkungen von k</w:t>
      </w:r>
      <w:r>
        <w:rPr>
          <w:rFonts w:ascii="Times" w:hAnsi="Times" w:hint="default"/>
          <w:sz w:val="32"/>
          <w:szCs w:val="32"/>
          <w:rtl w:val="0"/>
          <w:lang w:val="de-DE"/>
        </w:rPr>
        <w:t>ü</w:t>
      </w:r>
      <w:r>
        <w:rPr>
          <w:rFonts w:ascii="Times" w:hAnsi="Times"/>
          <w:sz w:val="32"/>
          <w:szCs w:val="32"/>
          <w:rtl w:val="0"/>
          <w:lang w:val="de-DE"/>
        </w:rPr>
        <w:t xml:space="preserve">nstlicher Bestrahlung Gedanken machen? </w:t>
      </w:r>
    </w:p>
    <w:p>
      <w:pPr>
        <w:pStyle w:val="Standard"/>
        <w:spacing w:after="240" w:line="360" w:lineRule="atLeast"/>
        <w:rPr>
          <w:rFonts w:ascii="Times" w:cs="Times" w:hAnsi="Times" w:eastAsia="Times"/>
          <w:sz w:val="24"/>
          <w:szCs w:val="24"/>
        </w:rPr>
      </w:pPr>
      <w:r>
        <w:rPr>
          <w:rFonts w:ascii="Times" w:hAnsi="Times"/>
          <w:sz w:val="32"/>
          <w:szCs w:val="32"/>
          <w:rtl w:val="0"/>
          <w:lang w:val="de-DE"/>
        </w:rPr>
        <w:t>Es hat in der letzten Zeit kursierende Ger</w:t>
      </w:r>
      <w:r>
        <w:rPr>
          <w:rFonts w:ascii="Times" w:hAnsi="Times" w:hint="default"/>
          <w:sz w:val="32"/>
          <w:szCs w:val="32"/>
          <w:rtl w:val="0"/>
          <w:lang w:val="de-DE"/>
        </w:rPr>
        <w:t>ü</w:t>
      </w:r>
      <w:r>
        <w:rPr>
          <w:rFonts w:ascii="Times" w:hAnsi="Times"/>
          <w:sz w:val="32"/>
          <w:szCs w:val="32"/>
          <w:rtl w:val="0"/>
          <w:lang w:val="de-DE"/>
        </w:rPr>
        <w:t xml:space="preserve">chte </w:t>
      </w:r>
      <w:r>
        <w:rPr>
          <w:rFonts w:ascii="Times" w:hAnsi="Times" w:hint="default"/>
          <w:sz w:val="32"/>
          <w:szCs w:val="32"/>
          <w:rtl w:val="0"/>
          <w:lang w:val="de-DE"/>
        </w:rPr>
        <w:t>ü</w:t>
      </w:r>
      <w:r>
        <w:rPr>
          <w:rFonts w:ascii="Times" w:hAnsi="Times"/>
          <w:sz w:val="32"/>
          <w:szCs w:val="32"/>
          <w:rtl w:val="0"/>
          <w:lang w:val="de-DE"/>
        </w:rPr>
        <w:t>ber neu gebrannte chinesische und afrikanische Keramik gegeben, die k</w:t>
      </w:r>
      <w:r>
        <w:rPr>
          <w:rFonts w:ascii="Times" w:hAnsi="Times" w:hint="default"/>
          <w:sz w:val="32"/>
          <w:szCs w:val="32"/>
          <w:rtl w:val="0"/>
          <w:lang w:val="de-DE"/>
        </w:rPr>
        <w:t>ü</w:t>
      </w:r>
      <w:r>
        <w:rPr>
          <w:rFonts w:ascii="Times" w:hAnsi="Times"/>
          <w:sz w:val="32"/>
          <w:szCs w:val="32"/>
          <w:rtl w:val="0"/>
          <w:lang w:val="de-DE"/>
        </w:rPr>
        <w:t>nstlich bestrahlt wurden, um eine Tl-Altersfeststellung zu verhindern bzw. ein entsprechendes Alter vorzut</w:t>
      </w:r>
      <w:r>
        <w:rPr>
          <w:rFonts w:ascii="Times" w:hAnsi="Times" w:hint="default"/>
          <w:sz w:val="32"/>
          <w:szCs w:val="32"/>
          <w:rtl w:val="0"/>
          <w:lang w:val="de-DE"/>
        </w:rPr>
        <w:t>ä</w:t>
      </w:r>
      <w:r>
        <w:rPr>
          <w:rFonts w:ascii="Times" w:hAnsi="Times"/>
          <w:sz w:val="32"/>
          <w:szCs w:val="32"/>
          <w:rtl w:val="0"/>
          <w:lang w:val="de-DE"/>
        </w:rPr>
        <w:t>uschen . Dies ist sicherlich etwas , auf das man zu achten hat, jedoch gibt es keinen wirklichen Grund zur Besorgnis. Es gibt verschiedene Gr</w:t>
      </w:r>
      <w:r>
        <w:rPr>
          <w:rFonts w:ascii="Times" w:hAnsi="Times" w:hint="default"/>
          <w:sz w:val="32"/>
          <w:szCs w:val="32"/>
          <w:rtl w:val="0"/>
          <w:lang w:val="de-DE"/>
        </w:rPr>
        <w:t>ü</w:t>
      </w:r>
      <w:r>
        <w:rPr>
          <w:rFonts w:ascii="Times" w:hAnsi="Times"/>
          <w:sz w:val="32"/>
          <w:szCs w:val="32"/>
          <w:rtl w:val="0"/>
          <w:lang w:val="de-DE"/>
        </w:rPr>
        <w:t>nde, warum diese Manipulieren der Dosis schwierig, wenn nicht gar unm</w:t>
      </w:r>
      <w:r>
        <w:rPr>
          <w:rFonts w:ascii="Times" w:hAnsi="Times" w:hint="default"/>
          <w:sz w:val="32"/>
          <w:szCs w:val="32"/>
          <w:rtl w:val="0"/>
          <w:lang w:val="sv-SE"/>
        </w:rPr>
        <w:t>ö</w:t>
      </w:r>
      <w:r>
        <w:rPr>
          <w:rFonts w:ascii="Times" w:hAnsi="Times"/>
          <w:sz w:val="32"/>
          <w:szCs w:val="32"/>
          <w:rtl w:val="0"/>
          <w:lang w:val="de-DE"/>
        </w:rPr>
        <w:t>glich ist, um damit den gew</w:t>
      </w:r>
      <w:r>
        <w:rPr>
          <w:rFonts w:ascii="Times" w:hAnsi="Times" w:hint="default"/>
          <w:sz w:val="32"/>
          <w:szCs w:val="32"/>
          <w:rtl w:val="0"/>
          <w:lang w:val="de-DE"/>
        </w:rPr>
        <w:t>ü</w:t>
      </w:r>
      <w:r>
        <w:rPr>
          <w:rFonts w:ascii="Times" w:hAnsi="Times"/>
          <w:sz w:val="32"/>
          <w:szCs w:val="32"/>
          <w:rtl w:val="0"/>
          <w:lang w:val="de-DE"/>
        </w:rPr>
        <w:t>nschten Erfolg zu haben. Erstens ist es sehr schwierig, die Alters-Dosis genau abzustimmen, ohne vorherige betr</w:t>
      </w:r>
      <w:r>
        <w:rPr>
          <w:rFonts w:ascii="Times" w:hAnsi="Times" w:hint="default"/>
          <w:sz w:val="32"/>
          <w:szCs w:val="32"/>
          <w:rtl w:val="0"/>
          <w:lang w:val="de-DE"/>
        </w:rPr>
        <w:t>ä</w:t>
      </w:r>
      <w:r>
        <w:rPr>
          <w:rFonts w:ascii="Times" w:hAnsi="Times"/>
          <w:sz w:val="32"/>
          <w:szCs w:val="32"/>
          <w:rtl w:val="0"/>
          <w:lang w:val="de-DE"/>
        </w:rPr>
        <w:t>chtliche Untersuchungen an den Eigenschaften des jeweiligen Tons vorzunehmen um damit Zugang zu TL-Altersbemessungen zu bekommen . Zweitens ist es extrem schwierig, diese Dosis so einzurichten, dass sie gen</w:t>
      </w:r>
      <w:r>
        <w:rPr>
          <w:rFonts w:ascii="Times" w:hAnsi="Times" w:hint="default"/>
          <w:sz w:val="32"/>
          <w:szCs w:val="32"/>
          <w:rtl w:val="0"/>
          <w:lang w:val="de-DE"/>
        </w:rPr>
        <w:t>ü</w:t>
      </w:r>
      <w:r>
        <w:rPr>
          <w:rFonts w:ascii="Times" w:hAnsi="Times"/>
          <w:sz w:val="32"/>
          <w:szCs w:val="32"/>
          <w:rtl w:val="0"/>
          <w:lang w:val="de-DE"/>
        </w:rPr>
        <w:t>gend gleichf</w:t>
      </w:r>
      <w:r>
        <w:rPr>
          <w:rFonts w:ascii="Times" w:hAnsi="Times" w:hint="default"/>
          <w:sz w:val="32"/>
          <w:szCs w:val="32"/>
          <w:rtl w:val="0"/>
          <w:lang w:val="sv-SE"/>
        </w:rPr>
        <w:t>ö</w:t>
      </w:r>
      <w:r>
        <w:rPr>
          <w:rFonts w:ascii="Times" w:hAnsi="Times"/>
          <w:sz w:val="32"/>
          <w:szCs w:val="32"/>
          <w:rtl w:val="0"/>
          <w:lang w:val="da-DK"/>
        </w:rPr>
        <w:t xml:space="preserve">rmig </w:t>
      </w:r>
      <w:r>
        <w:rPr>
          <w:rFonts w:ascii="Times" w:hAnsi="Times" w:hint="default"/>
          <w:sz w:val="32"/>
          <w:szCs w:val="32"/>
          <w:rtl w:val="0"/>
          <w:lang w:val="de-DE"/>
        </w:rPr>
        <w:t>ü</w:t>
      </w:r>
      <w:r>
        <w:rPr>
          <w:rFonts w:ascii="Times" w:hAnsi="Times"/>
          <w:sz w:val="32"/>
          <w:szCs w:val="32"/>
          <w:rtl w:val="0"/>
          <w:lang w:val="de-DE"/>
        </w:rPr>
        <w:t>ber die volle Ausdehnung des Gesamtobjektes erfolgt. Es erfordert offensichtlich eine hochentwickelte Form der Bestrahlung, die nicht ohne weiteres zur Verf</w:t>
      </w:r>
      <w:r>
        <w:rPr>
          <w:rFonts w:ascii="Times" w:hAnsi="Times" w:hint="default"/>
          <w:sz w:val="32"/>
          <w:szCs w:val="32"/>
          <w:rtl w:val="0"/>
          <w:lang w:val="de-DE"/>
        </w:rPr>
        <w:t>ü</w:t>
      </w:r>
      <w:r>
        <w:rPr>
          <w:rFonts w:ascii="Times" w:hAnsi="Times"/>
          <w:sz w:val="32"/>
          <w:szCs w:val="32"/>
          <w:rtl w:val="0"/>
          <w:lang w:val="de-DE"/>
        </w:rPr>
        <w:t xml:space="preserve">gung steht. Es gibt noch viele weitere </w:t>
      </w:r>
      <w:r>
        <w:rPr>
          <w:rFonts w:ascii="Times" w:hAnsi="Times" w:hint="default"/>
          <w:sz w:val="32"/>
          <w:szCs w:val="32"/>
          <w:rtl w:val="0"/>
          <w:lang w:val="de-DE"/>
        </w:rPr>
        <w:t>Ü</w:t>
      </w:r>
      <w:r>
        <w:rPr>
          <w:rFonts w:ascii="Times" w:hAnsi="Times"/>
          <w:sz w:val="32"/>
          <w:szCs w:val="32"/>
          <w:rtl w:val="0"/>
          <w:lang w:val="de-DE"/>
        </w:rPr>
        <w:t xml:space="preserve">berlegungen, auf die nicht weiter eingegangen wird , um damit </w:t>
      </w:r>
      <w:r>
        <w:rPr>
          <w:rFonts w:ascii="Times" w:hAnsi="Times" w:hint="default"/>
          <w:sz w:val="32"/>
          <w:szCs w:val="32"/>
          <w:rtl w:val="0"/>
          <w:lang w:val="de-DE"/>
        </w:rPr>
        <w:t>„</w:t>
      </w:r>
      <w:r>
        <w:rPr>
          <w:rFonts w:ascii="Times" w:hAnsi="Times"/>
          <w:sz w:val="32"/>
          <w:szCs w:val="32"/>
          <w:rtl w:val="0"/>
          <w:lang w:val="de-DE"/>
        </w:rPr>
        <w:t>dem Gegner keine Hilfe und Unterst</w:t>
      </w:r>
      <w:r>
        <w:rPr>
          <w:rFonts w:ascii="Times" w:hAnsi="Times" w:hint="default"/>
          <w:sz w:val="32"/>
          <w:szCs w:val="32"/>
          <w:rtl w:val="0"/>
          <w:lang w:val="de-DE"/>
        </w:rPr>
        <w:t>ü</w:t>
      </w:r>
      <w:r>
        <w:rPr>
          <w:rFonts w:ascii="Times" w:hAnsi="Times"/>
          <w:sz w:val="32"/>
          <w:szCs w:val="32"/>
          <w:rtl w:val="0"/>
          <w:lang w:val="de-DE"/>
        </w:rPr>
        <w:t>tzung zu geben</w:t>
      </w:r>
      <w:r>
        <w:rPr>
          <w:rFonts w:ascii="Times" w:hAnsi="Times" w:hint="default"/>
          <w:sz w:val="32"/>
          <w:szCs w:val="32"/>
          <w:rtl w:val="0"/>
          <w:lang w:val="de-DE"/>
        </w:rPr>
        <w:t>“</w:t>
      </w:r>
      <w:r>
        <w:rPr>
          <w:rFonts w:ascii="Times" w:hAnsi="Times"/>
          <w:sz w:val="32"/>
          <w:szCs w:val="32"/>
          <w:rtl w:val="0"/>
          <w:lang w:val="de-DE"/>
        </w:rPr>
        <w:t xml:space="preserve">. Der </w:t>
      </w:r>
      <w:r>
        <w:rPr>
          <w:rFonts w:ascii="Times" w:hAnsi="Times" w:hint="default"/>
          <w:sz w:val="32"/>
          <w:szCs w:val="32"/>
          <w:rtl w:val="0"/>
          <w:lang w:val="de-DE"/>
        </w:rPr>
        <w:t>„</w:t>
      </w:r>
      <w:r>
        <w:rPr>
          <w:rFonts w:ascii="Times" w:hAnsi="Times"/>
          <w:b w:val="1"/>
          <w:bCs w:val="1"/>
          <w:sz w:val="32"/>
          <w:szCs w:val="32"/>
          <w:rtl w:val="0"/>
          <w:lang w:val="de-DE"/>
        </w:rPr>
        <w:t>unm</w:t>
      </w:r>
      <w:r>
        <w:rPr>
          <w:rFonts w:ascii="Times" w:hAnsi="Times" w:hint="default"/>
          <w:b w:val="1"/>
          <w:bCs w:val="1"/>
          <w:sz w:val="32"/>
          <w:szCs w:val="32"/>
          <w:rtl w:val="0"/>
          <w:lang w:val="sv-SE"/>
        </w:rPr>
        <w:t>ö</w:t>
      </w:r>
      <w:r>
        <w:rPr>
          <w:rFonts w:ascii="Times" w:hAnsi="Times"/>
          <w:b w:val="1"/>
          <w:bCs w:val="1"/>
          <w:sz w:val="32"/>
          <w:szCs w:val="32"/>
          <w:rtl w:val="0"/>
          <w:lang w:val="de-DE"/>
        </w:rPr>
        <w:t>gliche</w:t>
      </w:r>
      <w:r>
        <w:rPr>
          <w:rFonts w:ascii="Times" w:hAnsi="Times" w:hint="default"/>
          <w:b w:val="1"/>
          <w:bCs w:val="1"/>
          <w:sz w:val="32"/>
          <w:szCs w:val="32"/>
          <w:rtl w:val="0"/>
          <w:lang w:val="de-DE"/>
        </w:rPr>
        <w:t xml:space="preserve">“ </w:t>
      </w:r>
      <w:r>
        <w:rPr>
          <w:rFonts w:ascii="Times" w:hAnsi="Times"/>
          <w:sz w:val="32"/>
          <w:szCs w:val="32"/>
          <w:rtl w:val="0"/>
          <w:lang w:val="de-DE"/>
        </w:rPr>
        <w:t>Teil der Manipulation ist, dass sich im Ton K</w:t>
      </w:r>
      <w:r>
        <w:rPr>
          <w:rFonts w:ascii="Times" w:hAnsi="Times" w:hint="default"/>
          <w:sz w:val="32"/>
          <w:szCs w:val="32"/>
          <w:rtl w:val="0"/>
          <w:lang w:val="sv-SE"/>
        </w:rPr>
        <w:t>ö</w:t>
      </w:r>
      <w:r>
        <w:rPr>
          <w:rFonts w:ascii="Times" w:hAnsi="Times"/>
          <w:sz w:val="32"/>
          <w:szCs w:val="32"/>
          <w:rtl w:val="0"/>
          <w:lang w:val="de-DE"/>
        </w:rPr>
        <w:t>rner , unterschiedliche Gr</w:t>
      </w:r>
      <w:r>
        <w:rPr>
          <w:rFonts w:ascii="Times" w:hAnsi="Times" w:hint="default"/>
          <w:sz w:val="32"/>
          <w:szCs w:val="32"/>
          <w:rtl w:val="0"/>
          <w:lang w:val="de-DE"/>
        </w:rPr>
        <w:t>öß</w:t>
      </w:r>
      <w:r>
        <w:rPr>
          <w:rFonts w:ascii="Times" w:hAnsi="Times"/>
          <w:sz w:val="32"/>
          <w:szCs w:val="32"/>
          <w:rtl w:val="0"/>
          <w:lang w:val="de-DE"/>
        </w:rPr>
        <w:t>e mit unterschiedlichen Dosen in einer nat</w:t>
      </w:r>
      <w:r>
        <w:rPr>
          <w:rFonts w:ascii="Times" w:hAnsi="Times" w:hint="default"/>
          <w:sz w:val="32"/>
          <w:szCs w:val="32"/>
          <w:rtl w:val="0"/>
          <w:lang w:val="de-DE"/>
        </w:rPr>
        <w:t>ü</w:t>
      </w:r>
      <w:r>
        <w:rPr>
          <w:rFonts w:ascii="Times" w:hAnsi="Times"/>
          <w:sz w:val="32"/>
          <w:szCs w:val="32"/>
          <w:rtl w:val="0"/>
          <w:lang w:val="de-DE"/>
        </w:rPr>
        <w:t>rlich bestrahlten Keramik befinden , aber jedoch die gleiche Dosis in einem k</w:t>
      </w:r>
      <w:r>
        <w:rPr>
          <w:rFonts w:ascii="Times" w:hAnsi="Times" w:hint="default"/>
          <w:sz w:val="32"/>
          <w:szCs w:val="32"/>
          <w:rtl w:val="0"/>
          <w:lang w:val="de-DE"/>
        </w:rPr>
        <w:t>ü</w:t>
      </w:r>
      <w:r>
        <w:rPr>
          <w:rFonts w:ascii="Times" w:hAnsi="Times"/>
          <w:sz w:val="32"/>
          <w:szCs w:val="32"/>
          <w:rtl w:val="0"/>
          <w:lang w:val="de-DE"/>
        </w:rPr>
        <w:t>nstlich bestrahlten Beispiel haben. Dieses als gl</w:t>
      </w:r>
      <w:r>
        <w:rPr>
          <w:rFonts w:ascii="Times" w:hAnsi="Times" w:hint="default"/>
          <w:sz w:val="32"/>
          <w:szCs w:val="32"/>
          <w:rtl w:val="0"/>
          <w:lang w:val="de-DE"/>
        </w:rPr>
        <w:t>ü</w:t>
      </w:r>
      <w:r>
        <w:rPr>
          <w:rFonts w:ascii="Times" w:hAnsi="Times"/>
          <w:sz w:val="32"/>
          <w:szCs w:val="32"/>
          <w:rtl w:val="0"/>
          <w:lang w:val="de-DE"/>
        </w:rPr>
        <w:t>cklicher Umstand zu bezeichnendes Ph</w:t>
      </w:r>
      <w:r>
        <w:rPr>
          <w:rFonts w:ascii="Times" w:hAnsi="Times" w:hint="default"/>
          <w:sz w:val="32"/>
          <w:szCs w:val="32"/>
          <w:rtl w:val="0"/>
          <w:lang w:val="de-DE"/>
        </w:rPr>
        <w:t>ä</w:t>
      </w:r>
      <w:r>
        <w:rPr>
          <w:rFonts w:ascii="Times" w:hAnsi="Times"/>
          <w:sz w:val="32"/>
          <w:szCs w:val="32"/>
          <w:rtl w:val="0"/>
          <w:lang w:val="de-DE"/>
        </w:rPr>
        <w:t>nomen ist auf die Heterogenit</w:t>
      </w:r>
      <w:r>
        <w:rPr>
          <w:rFonts w:ascii="Times" w:hAnsi="Times" w:hint="default"/>
          <w:sz w:val="32"/>
          <w:szCs w:val="32"/>
          <w:rtl w:val="0"/>
          <w:lang w:val="de-DE"/>
        </w:rPr>
        <w:t>ä</w:t>
      </w:r>
      <w:r>
        <w:rPr>
          <w:rFonts w:ascii="Times" w:hAnsi="Times"/>
          <w:sz w:val="32"/>
          <w:szCs w:val="32"/>
          <w:rtl w:val="0"/>
          <w:lang w:val="de-DE"/>
        </w:rPr>
        <w:t>t von Keramik-Ton zur</w:t>
      </w:r>
      <w:r>
        <w:rPr>
          <w:rFonts w:ascii="Times" w:hAnsi="Times" w:hint="default"/>
          <w:sz w:val="32"/>
          <w:szCs w:val="32"/>
          <w:rtl w:val="0"/>
          <w:lang w:val="de-DE"/>
        </w:rPr>
        <w:t>ü</w:t>
      </w:r>
      <w:r>
        <w:rPr>
          <w:rFonts w:ascii="Times" w:hAnsi="Times"/>
          <w:sz w:val="32"/>
          <w:szCs w:val="32"/>
          <w:rtl w:val="0"/>
          <w:lang w:val="de-DE"/>
        </w:rPr>
        <w:t>ckzuf</w:t>
      </w:r>
      <w:r>
        <w:rPr>
          <w:rFonts w:ascii="Times" w:hAnsi="Times" w:hint="default"/>
          <w:sz w:val="32"/>
          <w:szCs w:val="32"/>
          <w:rtl w:val="0"/>
          <w:lang w:val="de-DE"/>
        </w:rPr>
        <w:t>ü</w:t>
      </w:r>
      <w:r>
        <w:rPr>
          <w:rFonts w:ascii="Times" w:hAnsi="Times"/>
          <w:sz w:val="32"/>
          <w:szCs w:val="32"/>
          <w:rtl w:val="0"/>
          <w:lang w:val="de-DE"/>
        </w:rPr>
        <w:t>hren, die eine Mischung von feinen K</w:t>
      </w:r>
      <w:r>
        <w:rPr>
          <w:rFonts w:ascii="Times" w:hAnsi="Times" w:hint="default"/>
          <w:sz w:val="32"/>
          <w:szCs w:val="32"/>
          <w:rtl w:val="0"/>
          <w:lang w:val="sv-SE"/>
        </w:rPr>
        <w:t>ö</w:t>
      </w:r>
      <w:r>
        <w:rPr>
          <w:rFonts w:ascii="Times" w:hAnsi="Times"/>
          <w:sz w:val="32"/>
          <w:szCs w:val="32"/>
          <w:rtl w:val="0"/>
          <w:lang w:val="de-DE"/>
        </w:rPr>
        <w:t>rnern (Schlamm) und gr</w:t>
      </w:r>
      <w:r>
        <w:rPr>
          <w:rFonts w:ascii="Times" w:hAnsi="Times" w:hint="default"/>
          <w:sz w:val="32"/>
          <w:szCs w:val="32"/>
          <w:rtl w:val="0"/>
          <w:lang w:val="sv-SE"/>
        </w:rPr>
        <w:t>ö</w:t>
      </w:r>
      <w:r>
        <w:rPr>
          <w:rFonts w:ascii="Times" w:hAnsi="Times"/>
          <w:sz w:val="32"/>
          <w:szCs w:val="32"/>
          <w:rtl w:val="0"/>
          <w:lang w:val="de-DE"/>
        </w:rPr>
        <w:t>beren K</w:t>
      </w:r>
      <w:r>
        <w:rPr>
          <w:rFonts w:ascii="Times" w:hAnsi="Times" w:hint="default"/>
          <w:sz w:val="32"/>
          <w:szCs w:val="32"/>
          <w:rtl w:val="0"/>
          <w:lang w:val="sv-SE"/>
        </w:rPr>
        <w:t>ö</w:t>
      </w:r>
      <w:r>
        <w:rPr>
          <w:rFonts w:ascii="Times" w:hAnsi="Times"/>
          <w:sz w:val="32"/>
          <w:szCs w:val="32"/>
          <w:rtl w:val="0"/>
          <w:lang w:val="de-DE"/>
        </w:rPr>
        <w:t>rnern (mit Bestandteilen aus Sand) darstellen. Die Strahlungsdosis, die wir im Labor messen, ist auf eine Mischung von verschiedenen Strahlungen zur</w:t>
      </w:r>
      <w:r>
        <w:rPr>
          <w:rFonts w:ascii="Times" w:hAnsi="Times" w:hint="default"/>
          <w:sz w:val="32"/>
          <w:szCs w:val="32"/>
          <w:rtl w:val="0"/>
          <w:lang w:val="de-DE"/>
        </w:rPr>
        <w:t>ü</w:t>
      </w:r>
      <w:r>
        <w:rPr>
          <w:rFonts w:ascii="Times" w:hAnsi="Times"/>
          <w:sz w:val="32"/>
          <w:szCs w:val="32"/>
          <w:rtl w:val="0"/>
          <w:lang w:val="de-DE"/>
        </w:rPr>
        <w:t>ckzuf</w:t>
      </w:r>
      <w:r>
        <w:rPr>
          <w:rFonts w:ascii="Times" w:hAnsi="Times" w:hint="default"/>
          <w:sz w:val="32"/>
          <w:szCs w:val="32"/>
          <w:rtl w:val="0"/>
          <w:lang w:val="de-DE"/>
        </w:rPr>
        <w:t>ü</w:t>
      </w:r>
      <w:r>
        <w:rPr>
          <w:rFonts w:ascii="Times" w:hAnsi="Times"/>
          <w:sz w:val="32"/>
          <w:szCs w:val="32"/>
          <w:rtl w:val="0"/>
          <w:lang w:val="de-DE"/>
        </w:rPr>
        <w:t>hren: Alphapartikel (sie sind schwer und haben faktisch eine sehr kurze Reichweite )</w:t>
      </w:r>
      <w:r>
        <w:rPr>
          <w:rFonts w:ascii="Times" w:hAnsi="Times" w:hint="default"/>
          <w:sz w:val="32"/>
          <w:szCs w:val="32"/>
          <w:rtl w:val="0"/>
          <w:lang w:val="de-DE"/>
        </w:rPr>
        <w:t xml:space="preserve">– </w:t>
      </w:r>
      <w:r>
        <w:rPr>
          <w:rFonts w:ascii="Times" w:hAnsi="Times"/>
          <w:sz w:val="32"/>
          <w:szCs w:val="32"/>
          <w:rtl w:val="0"/>
          <w:lang w:val="de-DE"/>
        </w:rPr>
        <w:t>typischerweise ungef</w:t>
      </w:r>
      <w:r>
        <w:rPr>
          <w:rFonts w:ascii="Times" w:hAnsi="Times" w:hint="default"/>
          <w:sz w:val="32"/>
          <w:szCs w:val="32"/>
          <w:rtl w:val="0"/>
          <w:lang w:val="de-DE"/>
        </w:rPr>
        <w:t>ä</w:t>
      </w:r>
      <w:r>
        <w:rPr>
          <w:rFonts w:ascii="Times" w:hAnsi="Times"/>
          <w:sz w:val="32"/>
          <w:szCs w:val="32"/>
          <w:rtl w:val="0"/>
          <w:lang w:val="de-DE"/>
        </w:rPr>
        <w:t>hr 25 Mikrometer, Betapartikel (sie sind leicht und reichen bis zu einigen Millimetern ) und Gammastrahlen (sie k</w:t>
      </w:r>
      <w:r>
        <w:rPr>
          <w:rFonts w:ascii="Times" w:hAnsi="Times" w:hint="default"/>
          <w:sz w:val="32"/>
          <w:szCs w:val="32"/>
          <w:rtl w:val="0"/>
          <w:lang w:val="sv-SE"/>
        </w:rPr>
        <w:t>ö</w:t>
      </w:r>
      <w:r>
        <w:rPr>
          <w:rFonts w:ascii="Times" w:hAnsi="Times"/>
          <w:sz w:val="32"/>
          <w:szCs w:val="32"/>
          <w:rtl w:val="0"/>
          <w:lang w:val="de-DE"/>
        </w:rPr>
        <w:t>nnen bis zu 30 cm mineralischem Materials durchdringen). Der gr</w:t>
      </w:r>
      <w:r>
        <w:rPr>
          <w:rFonts w:ascii="Times" w:hAnsi="Times" w:hint="default"/>
          <w:sz w:val="32"/>
          <w:szCs w:val="32"/>
          <w:rtl w:val="0"/>
          <w:lang w:val="de-DE"/>
        </w:rPr>
        <w:t>öß</w:t>
      </w:r>
      <w:r>
        <w:rPr>
          <w:rFonts w:ascii="Times" w:hAnsi="Times"/>
          <w:sz w:val="32"/>
          <w:szCs w:val="32"/>
          <w:rtl w:val="0"/>
          <w:lang w:val="de-DE"/>
        </w:rPr>
        <w:t>ere Teil der nat</w:t>
      </w:r>
      <w:r>
        <w:rPr>
          <w:rFonts w:ascii="Times" w:hAnsi="Times" w:hint="default"/>
          <w:sz w:val="32"/>
          <w:szCs w:val="32"/>
          <w:rtl w:val="0"/>
          <w:lang w:val="de-DE"/>
        </w:rPr>
        <w:t>ü</w:t>
      </w:r>
      <w:r>
        <w:rPr>
          <w:rFonts w:ascii="Times" w:hAnsi="Times"/>
          <w:sz w:val="32"/>
          <w:szCs w:val="32"/>
          <w:rtl w:val="0"/>
          <w:lang w:val="de-DE"/>
        </w:rPr>
        <w:t>rlichen Strahlungsdosis ist auf Alphapartikel zur</w:t>
      </w:r>
      <w:r>
        <w:rPr>
          <w:rFonts w:ascii="Times" w:hAnsi="Times" w:hint="default"/>
          <w:sz w:val="32"/>
          <w:szCs w:val="32"/>
          <w:rtl w:val="0"/>
          <w:lang w:val="de-DE"/>
        </w:rPr>
        <w:t>ü</w:t>
      </w:r>
      <w:r>
        <w:rPr>
          <w:rFonts w:ascii="Times" w:hAnsi="Times"/>
          <w:sz w:val="32"/>
          <w:szCs w:val="32"/>
          <w:rtl w:val="0"/>
          <w:lang w:val="de-DE"/>
        </w:rPr>
        <w:t>ckzuf</w:t>
      </w:r>
      <w:r>
        <w:rPr>
          <w:rFonts w:ascii="Times" w:hAnsi="Times" w:hint="default"/>
          <w:sz w:val="32"/>
          <w:szCs w:val="32"/>
          <w:rtl w:val="0"/>
          <w:lang w:val="de-DE"/>
        </w:rPr>
        <w:t>ü</w:t>
      </w:r>
      <w:r>
        <w:rPr>
          <w:rFonts w:ascii="Times" w:hAnsi="Times"/>
          <w:sz w:val="32"/>
          <w:szCs w:val="32"/>
          <w:rtl w:val="0"/>
          <w:lang w:val="de-DE"/>
        </w:rPr>
        <w:t>hren und die Alpha emittierenden Nuklide --Uran und Thorium und ihre T</w:t>
      </w:r>
      <w:r>
        <w:rPr>
          <w:rFonts w:ascii="Times" w:hAnsi="Times" w:hint="default"/>
          <w:sz w:val="32"/>
          <w:szCs w:val="32"/>
          <w:rtl w:val="0"/>
          <w:lang w:val="sv-SE"/>
        </w:rPr>
        <w:t>ö</w:t>
      </w:r>
      <w:r>
        <w:rPr>
          <w:rFonts w:ascii="Times" w:hAnsi="Times"/>
          <w:sz w:val="32"/>
          <w:szCs w:val="32"/>
          <w:rtl w:val="0"/>
          <w:lang w:val="nl-NL"/>
        </w:rPr>
        <w:t xml:space="preserve">chter </w:t>
      </w:r>
      <w:r>
        <w:rPr>
          <w:rFonts w:ascii="Times" w:hAnsi="Times" w:hint="default"/>
          <w:sz w:val="32"/>
          <w:szCs w:val="32"/>
          <w:rtl w:val="0"/>
          <w:lang w:val="de-DE"/>
        </w:rPr>
        <w:t xml:space="preserve">– </w:t>
      </w:r>
      <w:r>
        <w:rPr>
          <w:rFonts w:ascii="Times" w:hAnsi="Times"/>
          <w:sz w:val="32"/>
          <w:szCs w:val="32"/>
          <w:rtl w:val="0"/>
          <w:lang w:val="de-DE"/>
        </w:rPr>
        <w:t>werden haupts</w:t>
      </w:r>
      <w:r>
        <w:rPr>
          <w:rFonts w:ascii="Times" w:hAnsi="Times" w:hint="default"/>
          <w:sz w:val="32"/>
          <w:szCs w:val="32"/>
          <w:rtl w:val="0"/>
          <w:lang w:val="de-DE"/>
        </w:rPr>
        <w:t>ä</w:t>
      </w:r>
      <w:r>
        <w:rPr>
          <w:rFonts w:ascii="Times" w:hAnsi="Times"/>
          <w:sz w:val="32"/>
          <w:szCs w:val="32"/>
          <w:rtl w:val="0"/>
          <w:lang w:val="de-DE"/>
        </w:rPr>
        <w:t>chlich in den feinen K</w:t>
      </w:r>
      <w:r>
        <w:rPr>
          <w:rFonts w:ascii="Times" w:hAnsi="Times" w:hint="default"/>
          <w:sz w:val="32"/>
          <w:szCs w:val="32"/>
          <w:rtl w:val="0"/>
          <w:lang w:val="sv-SE"/>
        </w:rPr>
        <w:t>ö</w:t>
      </w:r>
      <w:r>
        <w:rPr>
          <w:rFonts w:ascii="Times" w:hAnsi="Times"/>
          <w:sz w:val="32"/>
          <w:szCs w:val="32"/>
          <w:rtl w:val="0"/>
          <w:lang w:val="de-DE"/>
        </w:rPr>
        <w:t>rnern gefunden. Deshalb haben die feinen K</w:t>
      </w:r>
      <w:r>
        <w:rPr>
          <w:rFonts w:ascii="Times" w:hAnsi="Times" w:hint="default"/>
          <w:sz w:val="32"/>
          <w:szCs w:val="32"/>
          <w:rtl w:val="0"/>
          <w:lang w:val="sv-SE"/>
        </w:rPr>
        <w:t>ö</w:t>
      </w:r>
      <w:r>
        <w:rPr>
          <w:rFonts w:ascii="Times" w:hAnsi="Times"/>
          <w:sz w:val="32"/>
          <w:szCs w:val="32"/>
          <w:rtl w:val="0"/>
          <w:lang w:val="de-DE"/>
        </w:rPr>
        <w:t>rner die maximale Dosis, w</w:t>
      </w:r>
      <w:r>
        <w:rPr>
          <w:rFonts w:ascii="Times" w:hAnsi="Times" w:hint="default"/>
          <w:sz w:val="32"/>
          <w:szCs w:val="32"/>
          <w:rtl w:val="0"/>
          <w:lang w:val="de-DE"/>
        </w:rPr>
        <w:t>ä</w:t>
      </w:r>
      <w:r>
        <w:rPr>
          <w:rFonts w:ascii="Times" w:hAnsi="Times"/>
          <w:sz w:val="32"/>
          <w:szCs w:val="32"/>
          <w:rtl w:val="0"/>
          <w:lang w:val="de-DE"/>
        </w:rPr>
        <w:t>hrend die gr</w:t>
      </w:r>
      <w:r>
        <w:rPr>
          <w:rFonts w:ascii="Times" w:hAnsi="Times" w:hint="default"/>
          <w:sz w:val="32"/>
          <w:szCs w:val="32"/>
          <w:rtl w:val="0"/>
          <w:lang w:val="de-DE"/>
        </w:rPr>
        <w:t>öß</w:t>
      </w:r>
      <w:r>
        <w:rPr>
          <w:rFonts w:ascii="Times" w:hAnsi="Times"/>
          <w:sz w:val="32"/>
          <w:szCs w:val="32"/>
          <w:rtl w:val="0"/>
          <w:lang w:val="de-DE"/>
        </w:rPr>
        <w:t xml:space="preserve">eren </w:t>
      </w:r>
    </w:p>
    <w:p>
      <w:pPr>
        <w:pStyle w:val="Standard"/>
        <w:spacing w:line="280" w:lineRule="atLeast"/>
        <w:rPr>
          <w:rFonts w:ascii="Times" w:cs="Times" w:hAnsi="Times" w:eastAsia="Times"/>
          <w:sz w:val="24"/>
          <w:szCs w:val="24"/>
        </w:rPr>
      </w:pPr>
      <w:r>
        <w:rPr>
          <w:rFonts w:ascii="Times" w:cs="Times" w:hAnsi="Times" w:eastAsia="Times"/>
          <w:sz w:val="24"/>
          <w:szCs w:val="24"/>
        </w:rPr>
        <w:drawing>
          <wp:inline distT="0" distB="0" distL="0" distR="0">
            <wp:extent cx="2019300" cy="12700"/>
            <wp:effectExtent l="0" t="0" r="0" b="0"/>
            <wp:docPr id="1073741826" name="officeArt object" descr="page1image1702240.png"/>
            <wp:cNvGraphicFramePr/>
            <a:graphic xmlns:a="http://schemas.openxmlformats.org/drawingml/2006/main">
              <a:graphicData uri="http://schemas.openxmlformats.org/drawingml/2006/picture">
                <pic:pic xmlns:pic="http://schemas.openxmlformats.org/drawingml/2006/picture">
                  <pic:nvPicPr>
                    <pic:cNvPr id="1073741826" name="page1image1702240.png" descr="page1image1702240.png"/>
                    <pic:cNvPicPr>
                      <a:picLocks noChangeAspect="1"/>
                    </pic:cNvPicPr>
                  </pic:nvPicPr>
                  <pic:blipFill>
                    <a:blip r:embed="rId5">
                      <a:extLst/>
                    </a:blip>
                    <a:stretch>
                      <a:fillRect/>
                    </a:stretch>
                  </pic:blipFill>
                  <pic:spPr>
                    <a:xfrm>
                      <a:off x="0" y="0"/>
                      <a:ext cx="2019300" cy="12700"/>
                    </a:xfrm>
                    <a:prstGeom prst="rect">
                      <a:avLst/>
                    </a:prstGeom>
                    <a:ln w="12700" cap="flat">
                      <a:noFill/>
                      <a:miter lim="400000"/>
                    </a:ln>
                    <a:effectLst/>
                  </pic:spPr>
                </pic:pic>
              </a:graphicData>
            </a:graphic>
          </wp:inline>
        </w:drawing>
      </w:r>
      <w:r>
        <w:rPr>
          <w:rFonts w:ascii="Times" w:hAnsi="Times"/>
          <w:sz w:val="24"/>
          <w:szCs w:val="24"/>
          <w:rtl w:val="0"/>
          <w:lang w:val="de-DE"/>
        </w:rPr>
        <w:t xml:space="preserve"> </w:t>
      </w:r>
    </w:p>
    <w:p>
      <w:pPr>
        <w:pStyle w:val="Standard"/>
        <w:spacing w:after="240" w:line="360" w:lineRule="atLeast"/>
        <w:rPr>
          <w:rFonts w:ascii="Times" w:cs="Times" w:hAnsi="Times" w:eastAsia="Times"/>
          <w:sz w:val="24"/>
          <w:szCs w:val="24"/>
        </w:rPr>
      </w:pPr>
      <w:r>
        <w:rPr>
          <w:rFonts w:ascii="Times" w:hAnsi="Times"/>
          <w:sz w:val="32"/>
          <w:szCs w:val="32"/>
          <w:rtl w:val="0"/>
          <w:lang w:val="de-DE"/>
        </w:rPr>
        <w:t>sandigen K</w:t>
      </w:r>
      <w:r>
        <w:rPr>
          <w:rFonts w:ascii="Times" w:hAnsi="Times" w:hint="default"/>
          <w:sz w:val="32"/>
          <w:szCs w:val="32"/>
          <w:rtl w:val="0"/>
          <w:lang w:val="sv-SE"/>
        </w:rPr>
        <w:t>ö</w:t>
      </w:r>
      <w:r>
        <w:rPr>
          <w:rFonts w:ascii="Times" w:hAnsi="Times"/>
          <w:sz w:val="32"/>
          <w:szCs w:val="32"/>
          <w:rtl w:val="0"/>
          <w:lang w:val="de-DE"/>
        </w:rPr>
        <w:t>rner diese Dosis nur auf ihrer Oberfl</w:t>
      </w:r>
      <w:r>
        <w:rPr>
          <w:rFonts w:ascii="Times" w:hAnsi="Times" w:hint="default"/>
          <w:sz w:val="32"/>
          <w:szCs w:val="32"/>
          <w:rtl w:val="0"/>
          <w:lang w:val="de-DE"/>
        </w:rPr>
        <w:t>ä</w:t>
      </w:r>
      <w:r>
        <w:rPr>
          <w:rFonts w:ascii="Times" w:hAnsi="Times"/>
          <w:sz w:val="32"/>
          <w:szCs w:val="32"/>
          <w:rtl w:val="0"/>
          <w:lang w:val="de-DE"/>
        </w:rPr>
        <w:t>che und eine betr</w:t>
      </w:r>
      <w:r>
        <w:rPr>
          <w:rFonts w:ascii="Times" w:hAnsi="Times" w:hint="default"/>
          <w:sz w:val="32"/>
          <w:szCs w:val="32"/>
          <w:rtl w:val="0"/>
          <w:lang w:val="de-DE"/>
        </w:rPr>
        <w:t>ä</w:t>
      </w:r>
      <w:r>
        <w:rPr>
          <w:rFonts w:ascii="Times" w:hAnsi="Times"/>
          <w:sz w:val="32"/>
          <w:szCs w:val="32"/>
          <w:rtl w:val="0"/>
          <w:lang w:val="de-DE"/>
        </w:rPr>
        <w:t>chtlich kleinere Dosis in ihrem Inneren haben. Falls nun die verschieden gro</w:t>
      </w:r>
      <w:r>
        <w:rPr>
          <w:rFonts w:ascii="Times" w:hAnsi="Times" w:hint="default"/>
          <w:sz w:val="32"/>
          <w:szCs w:val="32"/>
          <w:rtl w:val="0"/>
          <w:lang w:val="de-DE"/>
        </w:rPr>
        <w:t>ß</w:t>
      </w:r>
      <w:r>
        <w:rPr>
          <w:rFonts w:ascii="Times" w:hAnsi="Times"/>
          <w:sz w:val="32"/>
          <w:szCs w:val="32"/>
          <w:rtl w:val="0"/>
          <w:lang w:val="de-DE"/>
        </w:rPr>
        <w:t>en K</w:t>
      </w:r>
      <w:r>
        <w:rPr>
          <w:rFonts w:ascii="Times" w:hAnsi="Times" w:hint="default"/>
          <w:sz w:val="32"/>
          <w:szCs w:val="32"/>
          <w:rtl w:val="0"/>
          <w:lang w:val="sv-SE"/>
        </w:rPr>
        <w:t>ö</w:t>
      </w:r>
      <w:r>
        <w:rPr>
          <w:rFonts w:ascii="Times" w:hAnsi="Times"/>
          <w:sz w:val="32"/>
          <w:szCs w:val="32"/>
          <w:rtl w:val="0"/>
          <w:lang w:val="de-DE"/>
        </w:rPr>
        <w:t xml:space="preserve">rner nach entsprechender Trennung voneinander gemessen werden und sich die Dosis als die gleiche </w:t>
      </w:r>
      <w:r>
        <w:rPr>
          <w:rFonts w:ascii="Times" w:hAnsi="Times" w:hint="default"/>
          <w:sz w:val="32"/>
          <w:szCs w:val="32"/>
          <w:rtl w:val="0"/>
          <w:lang w:val="de-DE"/>
        </w:rPr>
        <w:t>ü</w:t>
      </w:r>
      <w:r>
        <w:rPr>
          <w:rFonts w:ascii="Times" w:hAnsi="Times"/>
          <w:sz w:val="32"/>
          <w:szCs w:val="32"/>
          <w:rtl w:val="0"/>
          <w:lang w:val="de-DE"/>
        </w:rPr>
        <w:t>ber alle Korngr</w:t>
      </w:r>
      <w:r>
        <w:rPr>
          <w:rFonts w:ascii="Times" w:hAnsi="Times" w:hint="default"/>
          <w:sz w:val="32"/>
          <w:szCs w:val="32"/>
          <w:rtl w:val="0"/>
          <w:lang w:val="de-DE"/>
        </w:rPr>
        <w:t>öß</w:t>
      </w:r>
      <w:r>
        <w:rPr>
          <w:rFonts w:ascii="Times" w:hAnsi="Times"/>
          <w:sz w:val="32"/>
          <w:szCs w:val="32"/>
          <w:rtl w:val="0"/>
          <w:lang w:val="de-DE"/>
        </w:rPr>
        <w:t>en ermittelt wird, dann kann man geflissentlich davon ausgehen, dass die Dosis manipuliert wurde; der Umkehrschluss ist ebenfalls zul</w:t>
      </w:r>
      <w:r>
        <w:rPr>
          <w:rFonts w:ascii="Times" w:hAnsi="Times" w:hint="default"/>
          <w:sz w:val="32"/>
          <w:szCs w:val="32"/>
          <w:rtl w:val="0"/>
          <w:lang w:val="de-DE"/>
        </w:rPr>
        <w:t>ä</w:t>
      </w:r>
      <w:r>
        <w:rPr>
          <w:rFonts w:ascii="Times" w:hAnsi="Times"/>
          <w:sz w:val="32"/>
          <w:szCs w:val="32"/>
          <w:rtl w:val="0"/>
          <w:lang w:val="de-DE"/>
        </w:rPr>
        <w:t xml:space="preserve">ssig. </w:t>
      </w:r>
    </w:p>
    <w:p>
      <w:pPr>
        <w:pStyle w:val="Standard"/>
        <w:spacing w:after="240" w:line="360" w:lineRule="atLeast"/>
        <w:rPr>
          <w:rFonts w:ascii="Times" w:cs="Times" w:hAnsi="Times" w:eastAsia="Times"/>
          <w:sz w:val="24"/>
          <w:szCs w:val="24"/>
        </w:rPr>
      </w:pPr>
      <w:r>
        <w:rPr>
          <w:rFonts w:ascii="Times" w:hAnsi="Times"/>
          <w:b w:val="1"/>
          <w:bCs w:val="1"/>
          <w:sz w:val="32"/>
          <w:szCs w:val="32"/>
          <w:rtl w:val="0"/>
          <w:lang w:val="de-DE"/>
        </w:rPr>
        <w:t>Wenn nun alle diese Erw</w:t>
      </w:r>
      <w:r>
        <w:rPr>
          <w:rFonts w:ascii="Times" w:hAnsi="Times" w:hint="default"/>
          <w:b w:val="1"/>
          <w:bCs w:val="1"/>
          <w:sz w:val="32"/>
          <w:szCs w:val="32"/>
          <w:rtl w:val="0"/>
          <w:lang w:val="de-DE"/>
        </w:rPr>
        <w:t>ä</w:t>
      </w:r>
      <w:r>
        <w:rPr>
          <w:rFonts w:ascii="Times" w:hAnsi="Times"/>
          <w:b w:val="1"/>
          <w:bCs w:val="1"/>
          <w:sz w:val="32"/>
          <w:szCs w:val="32"/>
          <w:rtl w:val="0"/>
          <w:lang w:val="de-DE"/>
        </w:rPr>
        <w:t>gungen zusammengenommen werden, ist es unm</w:t>
      </w:r>
      <w:r>
        <w:rPr>
          <w:rFonts w:ascii="Times" w:hAnsi="Times" w:hint="default"/>
          <w:b w:val="1"/>
          <w:bCs w:val="1"/>
          <w:sz w:val="32"/>
          <w:szCs w:val="32"/>
          <w:rtl w:val="0"/>
          <w:lang w:val="sv-SE"/>
        </w:rPr>
        <w:t>ö</w:t>
      </w:r>
      <w:r>
        <w:rPr>
          <w:rFonts w:ascii="Times" w:hAnsi="Times"/>
          <w:b w:val="1"/>
          <w:bCs w:val="1"/>
          <w:sz w:val="32"/>
          <w:szCs w:val="32"/>
          <w:rtl w:val="0"/>
          <w:lang w:val="de-DE"/>
        </w:rPr>
        <w:t>glich , mit einem k</w:t>
      </w:r>
      <w:r>
        <w:rPr>
          <w:rFonts w:ascii="Times" w:hAnsi="Times" w:hint="default"/>
          <w:b w:val="1"/>
          <w:bCs w:val="1"/>
          <w:sz w:val="32"/>
          <w:szCs w:val="32"/>
          <w:rtl w:val="0"/>
          <w:lang w:val="de-DE"/>
        </w:rPr>
        <w:t>ü</w:t>
      </w:r>
      <w:r>
        <w:rPr>
          <w:rFonts w:ascii="Times" w:hAnsi="Times"/>
          <w:b w:val="1"/>
          <w:bCs w:val="1"/>
          <w:sz w:val="32"/>
          <w:szCs w:val="32"/>
          <w:rtl w:val="0"/>
          <w:lang w:val="de-DE"/>
        </w:rPr>
        <w:t xml:space="preserve">nstlich bestrahlten Objekt die TL-Altersbestimmung (Echtheitstest ) zu </w:t>
      </w:r>
      <w:r>
        <w:rPr>
          <w:rFonts w:ascii="Times" w:hAnsi="Times" w:hint="default"/>
          <w:b w:val="1"/>
          <w:bCs w:val="1"/>
          <w:sz w:val="32"/>
          <w:szCs w:val="32"/>
          <w:rtl w:val="0"/>
          <w:lang w:val="de-DE"/>
        </w:rPr>
        <w:t>ü</w:t>
      </w:r>
      <w:r>
        <w:rPr>
          <w:rFonts w:ascii="Times" w:hAnsi="Times"/>
          <w:b w:val="1"/>
          <w:bCs w:val="1"/>
          <w:sz w:val="32"/>
          <w:szCs w:val="32"/>
          <w:rtl w:val="0"/>
          <w:lang w:val="de-DE"/>
        </w:rPr>
        <w:t>berlisten.</w:t>
      </w:r>
      <w:r>
        <w:rPr>
          <w:rFonts w:ascii="Times" w:hAnsi="Times"/>
          <w:sz w:val="32"/>
          <w:szCs w:val="32"/>
          <w:rtl w:val="0"/>
          <w:lang w:val="de-DE"/>
        </w:rPr>
        <w:t xml:space="preserve"> Ausgehend von der Menge von alten Tonwaren, die in China und Afrika vorhanden sind, sollten die allgemeinen Bedenken mehr auf Oberfl</w:t>
      </w:r>
      <w:r>
        <w:rPr>
          <w:rFonts w:ascii="Times" w:hAnsi="Times" w:hint="default"/>
          <w:sz w:val="32"/>
          <w:szCs w:val="32"/>
          <w:rtl w:val="0"/>
          <w:lang w:val="de-DE"/>
        </w:rPr>
        <w:t>ä</w:t>
      </w:r>
      <w:r>
        <w:rPr>
          <w:rFonts w:ascii="Times" w:hAnsi="Times"/>
          <w:sz w:val="32"/>
          <w:szCs w:val="32"/>
          <w:rtl w:val="0"/>
          <w:lang w:val="de-DE"/>
        </w:rPr>
        <w:t xml:space="preserve">chenmanipulationen und Zusammensetzungen aus alten Fragmenten gerichtet sein. </w:t>
      </w:r>
    </w:p>
    <w:p>
      <w:pPr>
        <w:pStyle w:val="Standard"/>
        <w:spacing w:after="240" w:line="360" w:lineRule="atLeast"/>
        <w:rPr>
          <w:rFonts w:ascii="Times" w:cs="Times" w:hAnsi="Times" w:eastAsia="Times"/>
          <w:sz w:val="32"/>
          <w:szCs w:val="32"/>
        </w:rPr>
      </w:pPr>
      <w:r>
        <w:rPr>
          <w:rFonts w:ascii="Times" w:hAnsi="Times"/>
          <w:sz w:val="32"/>
          <w:szCs w:val="32"/>
          <w:rtl w:val="0"/>
          <w:lang w:val="de-DE"/>
        </w:rPr>
        <w:t>Es gibt jedoch einen problematischen Bereich und das ist die Datierung von Porzellan. Dieses Material wurde bei so hoher Temperatur gebrannt, dass es im Grunde zu Glas verschmolzen ist mit kleinen verbleibenden Inseln von Quarz-K</w:t>
      </w:r>
      <w:r>
        <w:rPr>
          <w:rFonts w:ascii="Times" w:hAnsi="Times" w:hint="default"/>
          <w:sz w:val="32"/>
          <w:szCs w:val="32"/>
          <w:rtl w:val="0"/>
          <w:lang w:val="sv-SE"/>
        </w:rPr>
        <w:t>ö</w:t>
      </w:r>
      <w:r>
        <w:rPr>
          <w:rFonts w:ascii="Times" w:hAnsi="Times"/>
          <w:sz w:val="32"/>
          <w:szCs w:val="32"/>
          <w:rtl w:val="0"/>
          <w:lang w:val="de-DE"/>
        </w:rPr>
        <w:t>rnern Theoretisch m</w:t>
      </w:r>
      <w:r>
        <w:rPr>
          <w:rFonts w:ascii="Times" w:hAnsi="Times" w:hint="default"/>
          <w:sz w:val="32"/>
          <w:szCs w:val="32"/>
          <w:rtl w:val="0"/>
          <w:lang w:val="de-DE"/>
        </w:rPr>
        <w:t>üß</w:t>
      </w:r>
      <w:r>
        <w:rPr>
          <w:rFonts w:ascii="Times" w:hAnsi="Times"/>
          <w:sz w:val="32"/>
          <w:szCs w:val="32"/>
          <w:rtl w:val="0"/>
          <w:lang w:val="de-DE"/>
        </w:rPr>
        <w:t>te es einen Unterschied in der gemessenen Dosis zwischen kleinen und gro</w:t>
      </w:r>
      <w:r>
        <w:rPr>
          <w:rFonts w:ascii="Times" w:hAnsi="Times" w:hint="default"/>
          <w:sz w:val="32"/>
          <w:szCs w:val="32"/>
          <w:rtl w:val="0"/>
          <w:lang w:val="de-DE"/>
        </w:rPr>
        <w:t>ß</w:t>
      </w:r>
      <w:r>
        <w:rPr>
          <w:rFonts w:ascii="Times" w:hAnsi="Times"/>
          <w:sz w:val="32"/>
          <w:szCs w:val="32"/>
          <w:rtl w:val="0"/>
          <w:lang w:val="de-DE"/>
        </w:rPr>
        <w:t>en Quarzk</w:t>
      </w:r>
      <w:r>
        <w:rPr>
          <w:rFonts w:ascii="Times" w:hAnsi="Times" w:hint="default"/>
          <w:sz w:val="32"/>
          <w:szCs w:val="32"/>
          <w:rtl w:val="0"/>
          <w:lang w:val="sv-SE"/>
        </w:rPr>
        <w:t>ö</w:t>
      </w:r>
      <w:r>
        <w:rPr>
          <w:rFonts w:ascii="Times" w:hAnsi="Times"/>
          <w:sz w:val="32"/>
          <w:szCs w:val="32"/>
          <w:rtl w:val="0"/>
          <w:lang w:val="de-DE"/>
        </w:rPr>
        <w:t>rnen geben, aber die Grundsubstanz des Glases macht es schwieriger , die K</w:t>
      </w:r>
      <w:r>
        <w:rPr>
          <w:rFonts w:ascii="Times" w:hAnsi="Times" w:hint="default"/>
          <w:sz w:val="32"/>
          <w:szCs w:val="32"/>
          <w:rtl w:val="0"/>
          <w:lang w:val="sv-SE"/>
        </w:rPr>
        <w:t>ö</w:t>
      </w:r>
      <w:r>
        <w:rPr>
          <w:rFonts w:ascii="Times" w:hAnsi="Times"/>
          <w:sz w:val="32"/>
          <w:szCs w:val="32"/>
          <w:rtl w:val="0"/>
          <w:lang w:val="de-DE"/>
        </w:rPr>
        <w:t xml:space="preserve">rner heraus zu sedimentieren . </w:t>
      </w:r>
    </w:p>
    <w:p>
      <w:pPr>
        <w:pStyle w:val="Standard"/>
        <w:spacing w:after="240" w:line="360" w:lineRule="atLeast"/>
        <w:rPr>
          <w:rFonts w:ascii="Times" w:cs="Times" w:hAnsi="Times" w:eastAsia="Times"/>
          <w:sz w:val="32"/>
          <w:szCs w:val="32"/>
        </w:rPr>
      </w:pPr>
    </w:p>
    <w:p>
      <w:pPr>
        <w:pStyle w:val="Standard"/>
        <w:spacing w:after="240" w:line="360" w:lineRule="atLeast"/>
        <w:rPr>
          <w:rFonts w:ascii="Times" w:cs="Times" w:hAnsi="Times" w:eastAsia="Times"/>
          <w:sz w:val="32"/>
          <w:szCs w:val="32"/>
        </w:rPr>
      </w:pPr>
    </w:p>
    <w:p>
      <w:pPr>
        <w:pStyle w:val="Standard"/>
        <w:spacing w:after="240" w:line="360" w:lineRule="atLeast"/>
        <w:rPr>
          <w:rFonts w:ascii="Times" w:cs="Times" w:hAnsi="Times" w:eastAsia="Times"/>
          <w:sz w:val="32"/>
          <w:szCs w:val="32"/>
        </w:rPr>
      </w:pPr>
      <w:r>
        <w:rPr>
          <w:rFonts w:ascii="Times" w:hAnsi="Times"/>
          <w:sz w:val="43"/>
          <w:szCs w:val="43"/>
          <w:rtl w:val="0"/>
          <w:lang w:val="en-US"/>
        </w:rPr>
        <w:t xml:space="preserve">Ralf Kotalla Laboratory Germany </w:t>
      </w:r>
      <w:r>
        <w:rPr>
          <w:rFonts w:ascii="Times" w:hAnsi="Times"/>
          <w:sz w:val="32"/>
          <w:szCs w:val="32"/>
          <w:rtl w:val="0"/>
          <w:lang w:val="en-US"/>
        </w:rPr>
        <w:t xml:space="preserve">Expertise since 1979 and over </w:t>
      </w:r>
      <w:r>
        <w:rPr>
          <w:rFonts w:ascii="Times" w:hAnsi="Times"/>
          <w:sz w:val="32"/>
          <w:szCs w:val="32"/>
          <w:rtl w:val="0"/>
          <w:lang w:val="de-DE"/>
        </w:rPr>
        <w:t>5</w:t>
      </w:r>
      <w:r>
        <w:rPr>
          <w:rFonts w:ascii="Times" w:hAnsi="Times"/>
          <w:sz w:val="32"/>
          <w:szCs w:val="32"/>
          <w:rtl w:val="0"/>
          <w:lang w:val="it-IT"/>
        </w:rPr>
        <w:t xml:space="preserve">0.000 personal </w:t>
      </w:r>
      <w:r>
        <w:rPr>
          <w:rFonts w:ascii="Times" w:hAnsi="Times"/>
          <w:sz w:val="32"/>
          <w:szCs w:val="32"/>
          <w:rtl w:val="0"/>
          <w:lang w:val="de-DE"/>
        </w:rPr>
        <w:t>T</w:t>
      </w:r>
      <w:r>
        <w:rPr>
          <w:rFonts w:ascii="Times" w:hAnsi="Times"/>
          <w:sz w:val="32"/>
          <w:szCs w:val="32"/>
          <w:rtl w:val="0"/>
          <w:lang w:val="en-US"/>
        </w:rPr>
        <w:t xml:space="preserve">l- test confirm this experience </w:t>
      </w:r>
    </w:p>
    <w:p>
      <w:pPr>
        <w:pStyle w:val="Standard"/>
        <w:spacing w:after="240" w:line="320" w:lineRule="atLeast"/>
        <w:rPr>
          <w:rFonts w:ascii="Times" w:cs="Times" w:hAnsi="Times" w:eastAsia="Times"/>
          <w:sz w:val="24"/>
          <w:szCs w:val="24"/>
        </w:rPr>
      </w:pPr>
      <w:r>
        <w:rPr>
          <w:rFonts w:ascii="Arial Unicode MS" w:hAnsi="Arial Unicode MS"/>
          <w:sz w:val="24"/>
          <w:szCs w:val="24"/>
          <w:rtl w:val="0"/>
          <w:lang w:val="de-DE"/>
        </w:rPr>
        <w:t>Lit</w:t>
      </w:r>
      <w:r>
        <w:rPr>
          <w:rFonts w:ascii="Arial Unicode MS" w:hAnsi="Arial Unicode MS"/>
          <w:sz w:val="24"/>
          <w:szCs w:val="24"/>
          <w:rtl w:val="0"/>
          <w:lang w:val="de-DE"/>
        </w:rPr>
        <w:t xml:space="preserve"> aus : </w:t>
      </w:r>
      <w:r>
        <w:rPr>
          <w:rFonts w:ascii="Arial Unicode MS" w:hAnsi="Arial Unicode MS"/>
          <w:sz w:val="29"/>
          <w:szCs w:val="29"/>
          <w:rtl w:val="0"/>
          <w:lang w:val="de-DE"/>
        </w:rPr>
        <w:t xml:space="preserve"> </w:t>
      </w:r>
      <w:r>
        <w:rPr>
          <w:rFonts w:ascii="Arial Unicode MS" w:hAnsi="Arial Unicode MS"/>
          <w:sz w:val="24"/>
          <w:szCs w:val="24"/>
          <w:rtl w:val="0"/>
          <w:lang w:val="en-US"/>
        </w:rPr>
        <w:t xml:space="preserve">Daybreak Nuclear and Medical Systems, tl- authenticity and dating company V.J.Bortolot </w:t>
      </w:r>
    </w:p>
    <w:p>
      <w:pPr>
        <w:pStyle w:val="Standard"/>
        <w:numPr>
          <w:ilvl w:val="0"/>
          <w:numId w:val="2"/>
        </w:numPr>
        <w:spacing w:after="240" w:line="440" w:lineRule="atLeast"/>
        <w:rPr>
          <w:sz w:val="24"/>
          <w:szCs w:val="24"/>
          <w:lang w:val="en-US"/>
        </w:rPr>
      </w:pPr>
      <w:r>
        <w:rPr>
          <w:rFonts w:ascii="Times" w:hAnsi="Times"/>
          <w:sz w:val="24"/>
          <w:szCs w:val="24"/>
          <w:rtl w:val="0"/>
          <w:lang w:val="en-US"/>
        </w:rPr>
        <w:t>Adequate for the purpose of authentication - fired antiquity or recently !</w:t>
      </w:r>
      <w:r>
        <w:rPr>
          <w:rFonts w:ascii="Times" w:hAnsi="Times"/>
          <w:sz w:val="24"/>
          <w:szCs w:val="24"/>
          <w:rtl w:val="0"/>
          <w:lang w:val="en-US"/>
        </w:rPr>
        <w:t xml:space="preserve">   </w:t>
      </w:r>
      <w:r>
        <w:rPr>
          <w:rFonts w:ascii="Times" w:hAnsi="Times"/>
          <w:sz w:val="24"/>
          <w:szCs w:val="24"/>
          <w:rtl w:val="0"/>
          <w:lang w:val="en-US"/>
        </w:rPr>
        <w:t xml:space="preserve"> </w:t>
      </w:r>
    </w:p>
    <w:p>
      <w:pPr>
        <w:pStyle w:val="Standard"/>
        <w:spacing w:line="280" w:lineRule="atLeast"/>
        <w:rPr>
          <w:rFonts w:ascii="Times" w:cs="Times" w:hAnsi="Times" w:eastAsia="Times"/>
          <w:color w:val="000000"/>
          <w:sz w:val="24"/>
          <w:szCs w:val="24"/>
          <w:u w:color="000000"/>
        </w:rPr>
      </w:pPr>
    </w:p>
    <w:p>
      <w:pPr>
        <w:pStyle w:val="Standard"/>
        <w:spacing w:line="280" w:lineRule="atLeast"/>
        <w:rPr>
          <w:rFonts w:ascii="Times" w:cs="Times" w:hAnsi="Times" w:eastAsia="Times"/>
          <w:color w:val="000000"/>
          <w:sz w:val="24"/>
          <w:szCs w:val="24"/>
          <w:u w:color="000000"/>
        </w:rPr>
      </w:pPr>
    </w:p>
    <w:p>
      <w:pPr>
        <w:pStyle w:val="Standard"/>
        <w:spacing w:line="280" w:lineRule="atLeast"/>
        <w:rPr>
          <w:rFonts w:ascii="Times" w:cs="Times" w:hAnsi="Times" w:eastAsia="Times"/>
          <w:sz w:val="24"/>
          <w:szCs w:val="24"/>
        </w:rPr>
      </w:pPr>
      <w:r>
        <w:rPr>
          <w:rFonts w:ascii="Times" w:hAnsi="Times"/>
          <w:sz w:val="24"/>
          <w:szCs w:val="24"/>
          <w:rtl w:val="0"/>
          <w:lang w:val="de-DE"/>
        </w:rPr>
        <w:t xml:space="preserve"> Dr.Marc Ghysels  2006. </w:t>
      </w:r>
    </w:p>
    <w:p>
      <w:pPr>
        <w:pStyle w:val="Standard"/>
        <w:spacing w:line="280" w:lineRule="atLeast"/>
        <w:rPr>
          <w:rFonts w:ascii="Times" w:cs="Times" w:hAnsi="Times" w:eastAsia="Times"/>
          <w:sz w:val="24"/>
          <w:szCs w:val="24"/>
        </w:rPr>
      </w:pPr>
    </w:p>
    <w:p>
      <w:pPr>
        <w:pStyle w:val="Standard"/>
        <w:spacing w:line="280" w:lineRule="atLeast"/>
        <w:rPr>
          <w:rFonts w:ascii="Times" w:cs="Times" w:hAnsi="Times" w:eastAsia="Times"/>
          <w:sz w:val="24"/>
          <w:szCs w:val="24"/>
          <w:lang w:val="en-US"/>
        </w:rPr>
      </w:pPr>
      <w:r>
        <w:rPr>
          <w:rFonts w:ascii="Times" w:hAnsi="Times"/>
          <w:sz w:val="24"/>
          <w:szCs w:val="24"/>
          <w:rtl w:val="0"/>
          <w:lang w:val="en-US"/>
        </w:rPr>
        <w:t>The question of the influence that CT scanning may have on a later TL test has been raised. To investigate this, we worked in conjunction with Arch</w:t>
      </w:r>
      <w:r>
        <w:rPr>
          <w:rFonts w:ascii="Times" w:hAnsi="Times" w:hint="default"/>
          <w:sz w:val="24"/>
          <w:szCs w:val="24"/>
          <w:rtl w:val="0"/>
          <w:lang w:val="fr-FR"/>
        </w:rPr>
        <w:t>é</w:t>
      </w:r>
      <w:r>
        <w:rPr>
          <w:rFonts w:ascii="Times" w:hAnsi="Times"/>
          <w:sz w:val="24"/>
          <w:szCs w:val="24"/>
          <w:rtl w:val="0"/>
          <w:lang w:val="en-US"/>
        </w:rPr>
        <w:t>olabs to scan ten objects and eleven samples of pottery which had all been age-tested by thermoluminescence. The TL tests were repeated under the same conditions, after the CT scan, although Arch</w:t>
      </w:r>
      <w:r>
        <w:rPr>
          <w:rFonts w:ascii="Times" w:hAnsi="Times" w:hint="default"/>
          <w:sz w:val="24"/>
          <w:szCs w:val="24"/>
          <w:rtl w:val="0"/>
          <w:lang w:val="fr-FR"/>
        </w:rPr>
        <w:t>é</w:t>
      </w:r>
      <w:r>
        <w:rPr>
          <w:rFonts w:ascii="Times" w:hAnsi="Times"/>
          <w:sz w:val="24"/>
          <w:szCs w:val="24"/>
          <w:rtl w:val="0"/>
          <w:lang w:val="en-US"/>
        </w:rPr>
        <w:t>olabs was unaware of the X-ray exposure the specimens had received. The findings showed that the age determined by TL, both for the ten objects and the eleven samples, was the same as before they went through the CT.</w:t>
      </w: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r>
        <w:rPr>
          <w:rFonts w:ascii="Times" w:cs="Times" w:hAnsi="Times" w:eastAsia="Times"/>
          <w:sz w:val="24"/>
          <w:szCs w:val="24"/>
          <w:lang w:val="en-US"/>
        </w:rPr>
        <w:drawing>
          <wp:anchor distT="152400" distB="152400" distL="152400" distR="152400" simplePos="0" relativeHeight="251660288" behindDoc="0" locked="0" layoutInCell="1" allowOverlap="1">
            <wp:simplePos x="0" y="0"/>
            <wp:positionH relativeFrom="margin">
              <wp:posOffset>530804</wp:posOffset>
            </wp:positionH>
            <wp:positionV relativeFrom="page">
              <wp:posOffset>407846</wp:posOffset>
            </wp:positionV>
            <wp:extent cx="4351132" cy="5431614"/>
            <wp:effectExtent l="0" t="0" r="0" b="0"/>
            <wp:wrapThrough wrapText="bothSides" distL="152400" distR="152400">
              <wp:wrapPolygon edited="1">
                <wp:start x="0" y="0"/>
                <wp:lineTo x="21618" y="0"/>
                <wp:lineTo x="21618" y="21621"/>
                <wp:lineTo x="0" y="21621"/>
                <wp:lineTo x="0" y="0"/>
              </wp:wrapPolygon>
            </wp:wrapThrough>
            <wp:docPr id="1073741827" name="officeArt object" descr="Bildschirmfoto 2018-08-17 um 21.13.31.png"/>
            <wp:cNvGraphicFramePr/>
            <a:graphic xmlns:a="http://schemas.openxmlformats.org/drawingml/2006/main">
              <a:graphicData uri="http://schemas.openxmlformats.org/drawingml/2006/picture">
                <pic:pic xmlns:pic="http://schemas.openxmlformats.org/drawingml/2006/picture">
                  <pic:nvPicPr>
                    <pic:cNvPr id="1073741827" name="Bildschirmfoto 2018-08-17 um 21.13.31.png" descr="Bildschirmfoto 2018-08-17 um 21.13.31.png"/>
                    <pic:cNvPicPr>
                      <a:picLocks noChangeAspect="1"/>
                    </pic:cNvPicPr>
                  </pic:nvPicPr>
                  <pic:blipFill>
                    <a:blip r:embed="rId6">
                      <a:extLst/>
                    </a:blip>
                    <a:stretch>
                      <a:fillRect/>
                    </a:stretch>
                  </pic:blipFill>
                  <pic:spPr>
                    <a:xfrm>
                      <a:off x="0" y="0"/>
                      <a:ext cx="4351132" cy="5431614"/>
                    </a:xfrm>
                    <a:prstGeom prst="rect">
                      <a:avLst/>
                    </a:prstGeom>
                    <a:ln w="12700" cap="flat">
                      <a:noFill/>
                      <a:miter lim="400000"/>
                    </a:ln>
                    <a:effectLst/>
                  </pic:spPr>
                </pic:pic>
              </a:graphicData>
            </a:graphic>
          </wp:anchor>
        </w:drawing>
      </w: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line="280" w:lineRule="atLeast"/>
        <w:rPr>
          <w:rFonts w:ascii="Times" w:cs="Times" w:hAnsi="Times" w:eastAsia="Times"/>
          <w:sz w:val="24"/>
          <w:szCs w:val="24"/>
          <w:lang w:val="en-US"/>
        </w:rPr>
      </w:pPr>
    </w:p>
    <w:p>
      <w:pPr>
        <w:pStyle w:val="Standard"/>
        <w:spacing w:after="240" w:line="260" w:lineRule="atLeast"/>
        <w:rPr>
          <w:rFonts w:ascii="Times" w:cs="Times" w:hAnsi="Times" w:eastAsia="Times"/>
          <w:sz w:val="28"/>
          <w:szCs w:val="28"/>
        </w:rPr>
      </w:pPr>
      <w:r>
        <w:rPr>
          <w:rFonts w:ascii="Times" w:hAnsi="Times"/>
          <w:color w:val="000000"/>
          <w:sz w:val="24"/>
          <w:szCs w:val="24"/>
          <w:u w:color="000000"/>
          <w:rtl w:val="0"/>
          <w:lang w:val="de-DE"/>
        </w:rPr>
        <w:t xml:space="preserve">Chr.Goedicke ,Klaus  Slusallek, Martin Kubelik    </w:t>
      </w:r>
    </w:p>
    <w:p>
      <w:pPr>
        <w:pStyle w:val="Standard"/>
        <w:spacing w:after="240" w:line="260" w:lineRule="atLeast"/>
        <w:rPr>
          <w:rFonts w:ascii="Times" w:cs="Times" w:hAnsi="Times" w:eastAsia="Times"/>
          <w:color w:val="000000"/>
          <w:sz w:val="24"/>
          <w:szCs w:val="24"/>
          <w:u w:color="000000"/>
        </w:rPr>
      </w:pPr>
      <w:r>
        <w:rPr>
          <w:rFonts w:ascii="Times" w:hAnsi="Times"/>
          <w:color w:val="000000"/>
          <w:sz w:val="24"/>
          <w:szCs w:val="24"/>
          <w:u w:color="000000"/>
          <w:rtl w:val="0"/>
          <w:lang w:val="de-DE"/>
        </w:rPr>
        <w:t xml:space="preserve">Staatliche Museen Preussischer Kulturbesitz Berlin. S.31 </w:t>
      </w:r>
    </w:p>
    <w:p>
      <w:pPr>
        <w:pStyle w:val="Standard"/>
        <w:spacing w:after="240" w:line="260" w:lineRule="atLeast"/>
        <w:rPr>
          <w:rFonts w:ascii="Times" w:cs="Times" w:hAnsi="Times" w:eastAsia="Times"/>
          <w:b w:val="1"/>
          <w:bCs w:val="1"/>
          <w:sz w:val="30"/>
          <w:szCs w:val="30"/>
        </w:rPr>
      </w:pPr>
      <w:r>
        <w:rPr>
          <w:rFonts w:ascii="Times" w:hAnsi="Times"/>
          <w:color w:val="000000"/>
          <w:sz w:val="24"/>
          <w:szCs w:val="24"/>
          <w:u w:color="000000"/>
          <w:rtl w:val="0"/>
          <w:lang w:val="de-DE"/>
        </w:rPr>
        <w:t xml:space="preserve"> Band 6 Berliner Beitrage zur Arch</w:t>
      </w:r>
      <w:r>
        <w:rPr>
          <w:rFonts w:ascii="Times" w:hAnsi="Times" w:hint="default"/>
          <w:color w:val="000000"/>
          <w:sz w:val="24"/>
          <w:szCs w:val="24"/>
          <w:u w:color="000000"/>
          <w:rtl w:val="0"/>
          <w:lang w:val="de-DE"/>
        </w:rPr>
        <w:t>ä</w:t>
      </w:r>
      <w:r>
        <w:rPr>
          <w:rFonts w:ascii="Times" w:hAnsi="Times"/>
          <w:color w:val="000000"/>
          <w:sz w:val="24"/>
          <w:szCs w:val="24"/>
          <w:u w:color="000000"/>
          <w:rtl w:val="0"/>
          <w:lang w:val="de-DE"/>
        </w:rPr>
        <w:t>ometrie</w:t>
      </w:r>
      <w:r>
        <w:rPr>
          <w:rFonts w:ascii="Times" w:cs="Times" w:hAnsi="Times" w:eastAsia="Times"/>
          <w:color w:val="000000"/>
          <w:sz w:val="24"/>
          <w:szCs w:val="24"/>
          <w:u w:color="000000"/>
          <w:lang w:val="en-US"/>
        </w:rPr>
        <w:drawing>
          <wp:anchor distT="152400" distB="152400" distL="152400" distR="152400" simplePos="0" relativeHeight="251661312" behindDoc="0" locked="0" layoutInCell="1" allowOverlap="1">
            <wp:simplePos x="0" y="0"/>
            <wp:positionH relativeFrom="page">
              <wp:posOffset>390525</wp:posOffset>
            </wp:positionH>
            <wp:positionV relativeFrom="line">
              <wp:posOffset>411201</wp:posOffset>
            </wp:positionV>
            <wp:extent cx="6762750" cy="1338819"/>
            <wp:effectExtent l="0" t="0" r="0" b="0"/>
            <wp:wrapTopAndBottom distT="152400" distB="152400"/>
            <wp:docPr id="1073741828" name="officeArt object" descr="Scan.jpg"/>
            <wp:cNvGraphicFramePr/>
            <a:graphic xmlns:a="http://schemas.openxmlformats.org/drawingml/2006/main">
              <a:graphicData uri="http://schemas.openxmlformats.org/drawingml/2006/picture">
                <pic:pic xmlns:pic="http://schemas.openxmlformats.org/drawingml/2006/picture">
                  <pic:nvPicPr>
                    <pic:cNvPr id="1073741828" name="Scan.jpg" descr="Scan.jpg"/>
                    <pic:cNvPicPr>
                      <a:picLocks noChangeAspect="1"/>
                    </pic:cNvPicPr>
                  </pic:nvPicPr>
                  <pic:blipFill>
                    <a:blip r:embed="rId7">
                      <a:extLst/>
                    </a:blip>
                    <a:stretch>
                      <a:fillRect/>
                    </a:stretch>
                  </pic:blipFill>
                  <pic:spPr>
                    <a:xfrm>
                      <a:off x="0" y="0"/>
                      <a:ext cx="6762750" cy="1338819"/>
                    </a:xfrm>
                    <a:prstGeom prst="rect">
                      <a:avLst/>
                    </a:prstGeom>
                    <a:ln w="12700" cap="flat">
                      <a:noFill/>
                      <a:miter lim="400000"/>
                    </a:ln>
                    <a:effectLst/>
                  </pic:spPr>
                </pic:pic>
              </a:graphicData>
            </a:graphic>
          </wp:anchor>
        </w:drawing>
      </w:r>
      <w:r>
        <w:rPr>
          <w:rFonts w:ascii="Times" w:hAnsi="Times"/>
          <w:color w:val="000000"/>
          <w:sz w:val="24"/>
          <w:szCs w:val="24"/>
          <w:u w:color="000000"/>
          <w:rtl w:val="0"/>
          <w:lang w:val="en-US"/>
        </w:rPr>
        <w:t xml:space="preserve">    </w:t>
      </w:r>
      <w:r>
        <w:rPr>
          <w:rFonts w:ascii="Times" w:hAnsi="Times"/>
          <w:b w:val="1"/>
          <w:bCs w:val="1"/>
          <w:sz w:val="30"/>
          <w:szCs w:val="30"/>
          <w:rtl w:val="0"/>
          <w:lang w:val="en-US"/>
        </w:rPr>
        <w:t>Q &lt; 0,1%</w:t>
      </w:r>
      <w:r>
        <w:rPr>
          <w:rFonts w:ascii="Times" w:hAnsi="Times"/>
          <w:b w:val="1"/>
          <w:bCs w:val="1"/>
          <w:sz w:val="30"/>
          <w:szCs w:val="30"/>
          <w:rtl w:val="0"/>
          <w:lang w:val="de-DE"/>
        </w:rPr>
        <w:t xml:space="preserve"> </w:t>
      </w:r>
    </w:p>
    <w:p>
      <w:pPr>
        <w:pStyle w:val="Standard"/>
        <w:spacing w:after="240" w:line="260" w:lineRule="atLeast"/>
      </w:pPr>
      <w:r>
        <w:rPr>
          <w:rFonts w:ascii="Times" w:hAnsi="Times"/>
          <w:color w:val="0000ff"/>
          <w:sz w:val="21"/>
          <w:szCs w:val="21"/>
          <w:u w:color="0000ff"/>
          <w:rtl w:val="0"/>
          <w:lang w:val="en-US"/>
        </w:rPr>
        <w:t>K</w:t>
      </w:r>
      <w:r>
        <w:rPr>
          <w:rFonts w:ascii="Times" w:hAnsi="Times" w:hint="default"/>
          <w:color w:val="0000ff"/>
          <w:sz w:val="21"/>
          <w:szCs w:val="21"/>
          <w:u w:color="0000ff"/>
          <w:rtl w:val="0"/>
          <w:lang w:val="en-US"/>
        </w:rPr>
        <w:t>ä</w:t>
      </w:r>
      <w:r>
        <w:rPr>
          <w:rFonts w:ascii="Times" w:hAnsi="Times"/>
          <w:color w:val="0000ff"/>
          <w:sz w:val="21"/>
          <w:szCs w:val="21"/>
          <w:u w:color="0000ff"/>
          <w:rtl w:val="0"/>
          <w:lang w:val="de-DE"/>
        </w:rPr>
        <w:t xml:space="preserve">tzling 2 D-72401 Haigerloch / Germany Phone +49 7474 / 9536-0 Fax +49 7474 / 9536-10 E-Mail: tl-labor @ kotalla.de Internet: www.kotalla.de </w:t>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nkte"/>
  </w:abstractNum>
  <w:abstractNum w:abstractNumId="1">
    <w:multiLevelType w:val="hybridMultilevel"/>
    <w:styleLink w:val="Punkte"/>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numbering" w:styleId="Punkte">
    <w:name w:val="Punkte"/>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